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500" w:rsidRDefault="006D0500" w:rsidP="006D0500">
      <w:pPr>
        <w:pStyle w:val="Header"/>
        <w:spacing w:before="4600"/>
        <w:rPr>
          <w:lang w:val="en-US"/>
        </w:rPr>
      </w:pPr>
      <w:r w:rsidRPr="000252C5">
        <w:rPr>
          <w:lang w:val="en-US"/>
        </w:rPr>
        <w:t xml:space="preserve">WAMS - Advanced applications </w:t>
      </w:r>
      <w:r>
        <w:rPr>
          <w:lang w:val="en-US"/>
        </w:rPr>
        <w:t>FOR DISTRIBUTION</w:t>
      </w:r>
      <w:r w:rsidRPr="00A92349">
        <w:t xml:space="preserve"> </w:t>
      </w:r>
    </w:p>
    <w:p w:rsidR="003A5FD3" w:rsidRDefault="003A5FD3" w:rsidP="003A5FD3">
      <w:pPr>
        <w:pStyle w:val="Header"/>
      </w:pPr>
    </w:p>
    <w:p w:rsidR="00640464" w:rsidRDefault="00640464" w:rsidP="003A5FD3">
      <w:pPr>
        <w:pStyle w:val="Header"/>
      </w:pPr>
    </w:p>
    <w:p w:rsidR="006541D0" w:rsidRPr="006541D0" w:rsidRDefault="006541D0" w:rsidP="006541D0">
      <w:pPr>
        <w:pStyle w:val="Header"/>
        <w:rPr>
          <w:b w:val="0"/>
          <w:caps w:val="0"/>
          <w:lang w:val="en-US"/>
        </w:rPr>
      </w:pPr>
      <w:r w:rsidRPr="006541D0">
        <w:rPr>
          <w:b w:val="0"/>
          <w:lang w:val="en-US"/>
        </w:rPr>
        <w:t xml:space="preserve">A. POPELKA, AIS, </w:t>
      </w:r>
      <w:r w:rsidRPr="006541D0">
        <w:rPr>
          <w:b w:val="0"/>
        </w:rPr>
        <w:t>Czech Republic</w:t>
      </w:r>
    </w:p>
    <w:p w:rsidR="006541D0" w:rsidRPr="006541D0" w:rsidRDefault="006541D0" w:rsidP="006541D0">
      <w:pPr>
        <w:pStyle w:val="Header"/>
        <w:rPr>
          <w:b w:val="0"/>
          <w:caps w:val="0"/>
          <w:lang w:val="en-US"/>
        </w:rPr>
      </w:pPr>
      <w:r w:rsidRPr="006541D0">
        <w:rPr>
          <w:b w:val="0"/>
          <w:lang w:val="en-US"/>
        </w:rPr>
        <w:t>F. VYBÍRALÍK,</w:t>
      </w:r>
      <w:r w:rsidRPr="006541D0">
        <w:rPr>
          <w:b w:val="0"/>
        </w:rPr>
        <w:t xml:space="preserve"> CIRED, Czech Republic</w:t>
      </w:r>
    </w:p>
    <w:p w:rsidR="006541D0" w:rsidRPr="006541D0" w:rsidRDefault="006541D0" w:rsidP="006541D0">
      <w:pPr>
        <w:pStyle w:val="Header"/>
        <w:rPr>
          <w:b w:val="0"/>
          <w:caps w:val="0"/>
          <w:lang w:val="en-US"/>
        </w:rPr>
      </w:pPr>
      <w:r w:rsidRPr="006541D0">
        <w:rPr>
          <w:b w:val="0"/>
          <w:lang w:val="en-US"/>
        </w:rPr>
        <w:t xml:space="preserve">D. JUŘÍK, AIS, </w:t>
      </w:r>
      <w:r w:rsidRPr="006541D0">
        <w:rPr>
          <w:b w:val="0"/>
        </w:rPr>
        <w:t>Czech Republic</w:t>
      </w:r>
    </w:p>
    <w:p w:rsidR="006541D0" w:rsidRPr="006541D0" w:rsidRDefault="006541D0" w:rsidP="006541D0">
      <w:pPr>
        <w:pStyle w:val="Header"/>
        <w:rPr>
          <w:b w:val="0"/>
          <w:caps w:val="0"/>
          <w:lang w:val="en-US"/>
        </w:rPr>
      </w:pPr>
      <w:r w:rsidRPr="006541D0">
        <w:rPr>
          <w:b w:val="0"/>
          <w:lang w:val="en-US"/>
        </w:rPr>
        <w:t xml:space="preserve">M. KRSTIČ, AIS, </w:t>
      </w:r>
      <w:r w:rsidRPr="006541D0">
        <w:rPr>
          <w:b w:val="0"/>
        </w:rPr>
        <w:t>Serbia</w:t>
      </w:r>
    </w:p>
    <w:p w:rsidR="00640464" w:rsidRDefault="00640464" w:rsidP="001679FB">
      <w:pPr>
        <w:jc w:val="left"/>
        <w:rPr>
          <w:sz w:val="20"/>
          <w:lang w:val="cs-CZ"/>
        </w:rPr>
      </w:pPr>
    </w:p>
    <w:p w:rsidR="00640464" w:rsidRDefault="00640464" w:rsidP="001679FB">
      <w:pPr>
        <w:jc w:val="left"/>
        <w:rPr>
          <w:sz w:val="20"/>
          <w:lang w:val="cs-CZ"/>
        </w:rPr>
      </w:pPr>
    </w:p>
    <w:p w:rsidR="00640464" w:rsidRDefault="00B7484F" w:rsidP="00A32348">
      <w:pPr>
        <w:pStyle w:val="09Text"/>
        <w:jc w:val="left"/>
        <w:rPr>
          <w:b/>
        </w:rPr>
      </w:pPr>
      <w:r>
        <w:rPr>
          <w:b/>
        </w:rPr>
        <w:t>SUMMARY</w:t>
      </w:r>
    </w:p>
    <w:p w:rsidR="00EE0269" w:rsidRPr="00A32348" w:rsidRDefault="00EE0269" w:rsidP="001679FB">
      <w:pPr>
        <w:jc w:val="left"/>
        <w:rPr>
          <w:sz w:val="20"/>
          <w:lang w:val="cs-CZ"/>
        </w:rPr>
      </w:pPr>
    </w:p>
    <w:p w:rsidR="00A32348" w:rsidRPr="00A32348" w:rsidRDefault="00A32348" w:rsidP="001679FB">
      <w:pPr>
        <w:jc w:val="left"/>
        <w:rPr>
          <w:sz w:val="20"/>
          <w:lang w:val="cs-CZ"/>
        </w:rPr>
      </w:pPr>
    </w:p>
    <w:p w:rsidR="00D31FB8" w:rsidRPr="00570C64" w:rsidRDefault="00D31FB8" w:rsidP="00D31FB8">
      <w:pPr>
        <w:pStyle w:val="09Text"/>
        <w:jc w:val="left"/>
        <w:rPr>
          <w:lang w:val="en-US"/>
        </w:rPr>
      </w:pPr>
      <w:r w:rsidRPr="00570C64">
        <w:rPr>
          <w:lang w:val="en-US"/>
        </w:rPr>
        <w:t xml:space="preserve">Wide Area Monitoring Systems (WAMS) are based on synchronous measurement of phasors of electric quantities with very precise time synchronization. The synchrophasors measured in the same </w:t>
      </w:r>
      <w:r w:rsidR="0054114C">
        <w:rPr>
          <w:lang w:val="en-US"/>
        </w:rPr>
        <w:t>time</w:t>
      </w:r>
      <w:r w:rsidRPr="00570C64">
        <w:rPr>
          <w:lang w:val="en-US"/>
        </w:rPr>
        <w:t xml:space="preserve"> in the entire network allow realization of many functions for support of development and control of distribution networks. Such functions had no solution in the real operation till now. </w:t>
      </w:r>
    </w:p>
    <w:p w:rsidR="00D31FB8" w:rsidRDefault="00D31FB8" w:rsidP="00D31FB8">
      <w:pPr>
        <w:pStyle w:val="09Text"/>
        <w:jc w:val="left"/>
        <w:rPr>
          <w:lang w:val="en-US"/>
        </w:rPr>
      </w:pPr>
      <w:r w:rsidRPr="00570C64">
        <w:rPr>
          <w:lang w:val="en-US"/>
        </w:rPr>
        <w:t xml:space="preserve">This paper </w:t>
      </w:r>
      <w:r w:rsidR="004F1E79">
        <w:rPr>
          <w:lang w:val="en-US"/>
        </w:rPr>
        <w:t>shows</w:t>
      </w:r>
      <w:r w:rsidR="004F1E79" w:rsidRPr="00570C64">
        <w:rPr>
          <w:lang w:val="en-US"/>
        </w:rPr>
        <w:t xml:space="preserve"> </w:t>
      </w:r>
      <w:r w:rsidRPr="00570C64">
        <w:rPr>
          <w:lang w:val="en-US"/>
        </w:rPr>
        <w:t>some applications and documents results of their function.</w:t>
      </w:r>
    </w:p>
    <w:p w:rsidR="00951219" w:rsidRPr="00951219" w:rsidRDefault="00951219" w:rsidP="00951219">
      <w:pPr>
        <w:jc w:val="left"/>
        <w:rPr>
          <w:sz w:val="20"/>
          <w:lang w:val="cs-CZ"/>
        </w:rPr>
      </w:pPr>
    </w:p>
    <w:p w:rsidR="004970F2" w:rsidRPr="00570C64" w:rsidRDefault="004970F2" w:rsidP="00D31FB8">
      <w:pPr>
        <w:pStyle w:val="09Text"/>
        <w:jc w:val="left"/>
        <w:rPr>
          <w:lang w:val="en-US"/>
        </w:rPr>
      </w:pPr>
      <w:r>
        <w:rPr>
          <w:lang w:val="en-US"/>
        </w:rPr>
        <w:t xml:space="preserve">Key words: </w:t>
      </w:r>
      <w:r w:rsidR="00742CED" w:rsidRPr="00742CED">
        <w:rPr>
          <w:lang w:val="en-US"/>
        </w:rPr>
        <w:t>Wide Area Monitoring System, WAMS, PMU, synchrophasor, Line Parameters, Ampacity, Dynamic Rating, Network splitting, Network reconnection, Islanding, Voltage Stability, System stability</w:t>
      </w:r>
      <w:r w:rsidR="00742CED">
        <w:rPr>
          <w:lang w:val="en-US"/>
        </w:rPr>
        <w:t>.</w:t>
      </w:r>
    </w:p>
    <w:p w:rsidR="00041F16" w:rsidRPr="001679FB" w:rsidRDefault="00041F16" w:rsidP="001679FB">
      <w:pPr>
        <w:jc w:val="left"/>
        <w:rPr>
          <w:sz w:val="20"/>
          <w:lang w:val="cs-CZ"/>
        </w:rPr>
      </w:pPr>
    </w:p>
    <w:p w:rsidR="00893BEE" w:rsidRDefault="00893BEE" w:rsidP="00893BEE">
      <w:pPr>
        <w:pStyle w:val="09Text"/>
        <w:jc w:val="left"/>
        <w:rPr>
          <w:b/>
          <w:lang w:val="cs-CZ"/>
        </w:rPr>
      </w:pPr>
      <w:r>
        <w:rPr>
          <w:b/>
        </w:rPr>
        <w:t xml:space="preserve">SUPPORT OF </w:t>
      </w:r>
      <w:r w:rsidR="001B6A93">
        <w:rPr>
          <w:b/>
        </w:rPr>
        <w:t xml:space="preserve">SAFE </w:t>
      </w:r>
      <w:r>
        <w:rPr>
          <w:b/>
        </w:rPr>
        <w:t>SWITCHING IN DISTRIBUTION NETWORKS</w:t>
      </w:r>
    </w:p>
    <w:p w:rsidR="006134C5" w:rsidRDefault="006134C5" w:rsidP="001679FB">
      <w:pPr>
        <w:jc w:val="left"/>
        <w:rPr>
          <w:sz w:val="20"/>
          <w:lang w:val="cs-CZ"/>
        </w:rPr>
      </w:pPr>
    </w:p>
    <w:p w:rsidR="006134C5" w:rsidRPr="00A32348" w:rsidRDefault="006134C5" w:rsidP="001679FB">
      <w:pPr>
        <w:jc w:val="left"/>
        <w:rPr>
          <w:sz w:val="20"/>
          <w:lang w:val="cs-CZ"/>
        </w:rPr>
      </w:pPr>
    </w:p>
    <w:p w:rsidR="00EE0269" w:rsidRDefault="00EE0269" w:rsidP="00D31FB8">
      <w:pPr>
        <w:pStyle w:val="09Text"/>
        <w:jc w:val="left"/>
        <w:rPr>
          <w:lang w:val="en-US"/>
        </w:rPr>
      </w:pPr>
      <w:r w:rsidRPr="006F3E68">
        <w:rPr>
          <w:lang w:val="en-US"/>
        </w:rPr>
        <w:t xml:space="preserve">The WAMS function for support of switching in distribution networks is </w:t>
      </w:r>
      <w:r w:rsidR="005747B6" w:rsidRPr="006F3E68">
        <w:rPr>
          <w:lang w:val="en-US"/>
        </w:rPr>
        <w:t xml:space="preserve">based on measurement in the </w:t>
      </w:r>
      <w:r w:rsidR="00B7484F" w:rsidRPr="00C27F01">
        <w:rPr>
          <w:lang w:val="en-US"/>
        </w:rPr>
        <w:t xml:space="preserve">selected </w:t>
      </w:r>
      <w:r w:rsidR="005747B6" w:rsidRPr="00C27F01">
        <w:rPr>
          <w:lang w:val="en-US"/>
        </w:rPr>
        <w:t>network places</w:t>
      </w:r>
      <w:r w:rsidR="00B7484F" w:rsidRPr="00C27F01">
        <w:rPr>
          <w:lang w:val="en-US"/>
        </w:rPr>
        <w:t>.</w:t>
      </w:r>
      <w:r w:rsidR="005747B6" w:rsidRPr="00C27F01">
        <w:rPr>
          <w:lang w:val="en-US"/>
        </w:rPr>
        <w:t xml:space="preserve"> </w:t>
      </w:r>
      <w:r w:rsidR="006F3E68" w:rsidRPr="006F3E68">
        <w:rPr>
          <w:lang w:val="en-US"/>
        </w:rPr>
        <w:t>The application allows selection of arbitrary measurement location as a refe</w:t>
      </w:r>
      <w:r w:rsidR="006F3E68">
        <w:rPr>
          <w:lang w:val="en-US"/>
        </w:rPr>
        <w:t>r</w:t>
      </w:r>
      <w:r w:rsidR="006F3E68" w:rsidRPr="006F3E68">
        <w:rPr>
          <w:lang w:val="en-US"/>
        </w:rPr>
        <w:t xml:space="preserve">ence place and </w:t>
      </w:r>
      <w:r w:rsidR="006F3E68">
        <w:rPr>
          <w:lang w:val="en-US"/>
        </w:rPr>
        <w:t>recalculation of measurements from other places with relation to the selected reference. Information about angle differences and estimation of current</w:t>
      </w:r>
      <w:r w:rsidR="0054114C">
        <w:rPr>
          <w:lang w:val="en-US"/>
        </w:rPr>
        <w:t xml:space="preserve"> flow</w:t>
      </w:r>
      <w:r w:rsidR="006F3E68">
        <w:rPr>
          <w:lang w:val="en-US"/>
        </w:rPr>
        <w:t xml:space="preserve"> in the case of switching is immediately available</w:t>
      </w:r>
      <w:r w:rsidR="006134C5">
        <w:rPr>
          <w:lang w:val="en-US"/>
        </w:rPr>
        <w:t xml:space="preserve"> to the dispatcher.</w:t>
      </w:r>
    </w:p>
    <w:p w:rsidR="00F718B2" w:rsidRPr="006F3E68" w:rsidRDefault="00F718B2" w:rsidP="00D31FB8">
      <w:pPr>
        <w:pStyle w:val="09Text"/>
        <w:jc w:val="left"/>
        <w:rPr>
          <w:lang w:val="en-US"/>
        </w:rPr>
      </w:pPr>
      <w:r>
        <w:rPr>
          <w:lang w:val="en-US"/>
        </w:rPr>
        <w:t xml:space="preserve">Dispatcher can use the provided information either for common switching tasks or also for switching in </w:t>
      </w:r>
      <w:r w:rsidR="004F1E79">
        <w:rPr>
          <w:lang w:val="en-US"/>
        </w:rPr>
        <w:t>ring</w:t>
      </w:r>
      <w:r>
        <w:rPr>
          <w:lang w:val="en-US"/>
        </w:rPr>
        <w:t xml:space="preserve">, switching in grid network and </w:t>
      </w:r>
      <w:r w:rsidR="00A14B25">
        <w:rPr>
          <w:lang w:val="en-US"/>
        </w:rPr>
        <w:t xml:space="preserve">restoring </w:t>
      </w:r>
      <w:r>
        <w:rPr>
          <w:lang w:val="en-US"/>
        </w:rPr>
        <w:t>of operation after shortage.</w:t>
      </w:r>
    </w:p>
    <w:p w:rsidR="006134C5" w:rsidRDefault="006134C5" w:rsidP="001679FB">
      <w:pPr>
        <w:jc w:val="left"/>
        <w:rPr>
          <w:sz w:val="20"/>
          <w:lang w:val="cs-CZ"/>
        </w:rPr>
      </w:pPr>
    </w:p>
    <w:p w:rsidR="00EE0643" w:rsidRDefault="00EE0643" w:rsidP="001679FB">
      <w:pPr>
        <w:jc w:val="left"/>
        <w:rPr>
          <w:sz w:val="20"/>
          <w:lang w:val="cs-CZ"/>
        </w:rPr>
      </w:pPr>
    </w:p>
    <w:p w:rsidR="00EE0643" w:rsidRPr="00A32348" w:rsidRDefault="00EE0643" w:rsidP="001679FB">
      <w:pPr>
        <w:jc w:val="left"/>
        <w:rPr>
          <w:sz w:val="20"/>
          <w:lang w:val="cs-CZ"/>
        </w:rPr>
      </w:pPr>
    </w:p>
    <w:p w:rsidR="00D019E8" w:rsidRDefault="00D019E8" w:rsidP="00D31FB8">
      <w:pPr>
        <w:pStyle w:val="09Text"/>
        <w:jc w:val="left"/>
      </w:pPr>
      <w:r>
        <w:rPr>
          <w:noProof/>
          <w:sz w:val="24"/>
          <w:szCs w:val="24"/>
          <w:lang w:val="en-US" w:eastAsia="en-US"/>
        </w:rPr>
        <w:lastRenderedPageBreak/>
        <w:drawing>
          <wp:inline distT="0" distB="0" distL="0" distR="0" wp14:anchorId="6DD65BA7" wp14:editId="5386F9FF">
            <wp:extent cx="3189473" cy="21888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189473" cy="2188800"/>
                    </a:xfrm>
                    <a:prstGeom prst="rect">
                      <a:avLst/>
                    </a:prstGeom>
                    <a:noFill/>
                    <a:ln>
                      <a:noFill/>
                    </a:ln>
                    <a:effectLst/>
                  </pic:spPr>
                </pic:pic>
              </a:graphicData>
            </a:graphic>
          </wp:inline>
        </w:drawing>
      </w:r>
    </w:p>
    <w:p w:rsidR="00D019E8" w:rsidRDefault="006134C5" w:rsidP="00D019E8">
      <w:pPr>
        <w:pStyle w:val="12Obrazok"/>
        <w:jc w:val="left"/>
        <w:rPr>
          <w:noProof/>
        </w:rPr>
      </w:pPr>
      <w:r>
        <w:rPr>
          <w:noProof/>
        </w:rPr>
        <w:t>Fig</w:t>
      </w:r>
      <w:r w:rsidR="00D019E8">
        <w:rPr>
          <w:noProof/>
        </w:rPr>
        <w:t xml:space="preserve">. </w:t>
      </w:r>
      <w:r w:rsidR="00D019E8">
        <w:rPr>
          <w:noProof/>
        </w:rPr>
        <w:fldChar w:fldCharType="begin"/>
      </w:r>
      <w:r w:rsidR="00D019E8">
        <w:rPr>
          <w:noProof/>
        </w:rPr>
        <w:instrText xml:space="preserve"> SEQ obr. \* ARABIC </w:instrText>
      </w:r>
      <w:r w:rsidR="00D019E8">
        <w:rPr>
          <w:noProof/>
        </w:rPr>
        <w:fldChar w:fldCharType="separate"/>
      </w:r>
      <w:r w:rsidR="00D019E8">
        <w:rPr>
          <w:noProof/>
        </w:rPr>
        <w:t>1</w:t>
      </w:r>
      <w:r w:rsidR="00D019E8">
        <w:rPr>
          <w:noProof/>
        </w:rPr>
        <w:fldChar w:fldCharType="end"/>
      </w:r>
      <w:r w:rsidR="00D019E8">
        <w:rPr>
          <w:noProof/>
        </w:rPr>
        <w:t xml:space="preserve">. </w:t>
      </w:r>
      <w:r>
        <w:rPr>
          <w:noProof/>
        </w:rPr>
        <w:t>Typical measurement scheme for the support of switching.</w:t>
      </w:r>
    </w:p>
    <w:p w:rsidR="00570C64" w:rsidRPr="001679FB" w:rsidRDefault="00570C64" w:rsidP="001679FB">
      <w:pPr>
        <w:jc w:val="left"/>
        <w:rPr>
          <w:sz w:val="20"/>
          <w:lang w:val="cs-CZ"/>
        </w:rPr>
      </w:pPr>
    </w:p>
    <w:p w:rsidR="006134C5" w:rsidRDefault="006134C5" w:rsidP="00D31FB8">
      <w:pPr>
        <w:pStyle w:val="09Text"/>
        <w:jc w:val="left"/>
        <w:rPr>
          <w:b/>
        </w:rPr>
      </w:pPr>
      <w:r>
        <w:rPr>
          <w:b/>
        </w:rPr>
        <w:t>MONITORNG OF LINE PARAMETERS</w:t>
      </w:r>
    </w:p>
    <w:p w:rsidR="00D31FB8" w:rsidRPr="001679FB" w:rsidRDefault="00D31FB8" w:rsidP="001679FB">
      <w:pPr>
        <w:jc w:val="left"/>
        <w:rPr>
          <w:sz w:val="20"/>
          <w:lang w:val="cs-CZ"/>
        </w:rPr>
      </w:pPr>
    </w:p>
    <w:p w:rsidR="007F630B" w:rsidRPr="001679FB" w:rsidRDefault="007F630B" w:rsidP="001679FB">
      <w:pPr>
        <w:jc w:val="left"/>
        <w:rPr>
          <w:sz w:val="20"/>
          <w:lang w:val="cs-CZ"/>
        </w:rPr>
      </w:pPr>
    </w:p>
    <w:p w:rsidR="006134C5" w:rsidRPr="00BC6B01" w:rsidRDefault="006134C5" w:rsidP="006134C5">
      <w:pPr>
        <w:pStyle w:val="09Text"/>
        <w:jc w:val="left"/>
        <w:rPr>
          <w:b/>
          <w:lang w:val="en-US"/>
        </w:rPr>
      </w:pPr>
      <w:r w:rsidRPr="00BC6B01">
        <w:rPr>
          <w:b/>
          <w:lang w:val="en-US"/>
        </w:rPr>
        <w:t xml:space="preserve">The </w:t>
      </w:r>
      <w:r w:rsidR="00BC6B01">
        <w:rPr>
          <w:b/>
          <w:lang w:val="en-US"/>
        </w:rPr>
        <w:t xml:space="preserve">method </w:t>
      </w:r>
      <w:r w:rsidRPr="00BC6B01">
        <w:rPr>
          <w:b/>
          <w:lang w:val="en-US"/>
        </w:rPr>
        <w:t>principle</w:t>
      </w:r>
    </w:p>
    <w:p w:rsidR="007F630B" w:rsidRPr="001679FB" w:rsidRDefault="007F630B" w:rsidP="001679FB">
      <w:pPr>
        <w:jc w:val="left"/>
        <w:rPr>
          <w:sz w:val="20"/>
          <w:lang w:val="cs-CZ"/>
        </w:rPr>
      </w:pPr>
    </w:p>
    <w:p w:rsidR="007F630B" w:rsidRPr="001679FB" w:rsidRDefault="007F630B" w:rsidP="001679FB">
      <w:pPr>
        <w:jc w:val="left"/>
        <w:rPr>
          <w:sz w:val="20"/>
          <w:lang w:val="cs-CZ"/>
        </w:rPr>
      </w:pPr>
    </w:p>
    <w:p w:rsidR="006134C5" w:rsidRPr="00BC6B01" w:rsidRDefault="006134C5" w:rsidP="006134C5">
      <w:pPr>
        <w:pStyle w:val="09Text"/>
        <w:jc w:val="left"/>
        <w:rPr>
          <w:lang w:val="en-US"/>
        </w:rPr>
      </w:pPr>
      <w:r w:rsidRPr="00BC6B01">
        <w:rPr>
          <w:lang w:val="en-US"/>
        </w:rPr>
        <w:t>Me</w:t>
      </w:r>
      <w:r w:rsidR="00C30356">
        <w:rPr>
          <w:lang w:val="en-US"/>
        </w:rPr>
        <w:t>a</w:t>
      </w:r>
      <w:r w:rsidRPr="00BC6B01">
        <w:rPr>
          <w:lang w:val="en-US"/>
        </w:rPr>
        <w:t>surement of voltage and current synchrophasors in both line end</w:t>
      </w:r>
      <w:r w:rsidR="00C30356">
        <w:rPr>
          <w:lang w:val="en-US"/>
        </w:rPr>
        <w:t>s</w:t>
      </w:r>
      <w:r w:rsidRPr="00BC6B01">
        <w:rPr>
          <w:lang w:val="en-US"/>
        </w:rPr>
        <w:t xml:space="preserve"> is required</w:t>
      </w:r>
      <w:r w:rsidR="00030160" w:rsidRPr="00BC6B01">
        <w:rPr>
          <w:lang w:val="en-US"/>
        </w:rPr>
        <w:t xml:space="preserve"> for the determination of line parameters according to the scheme in </w:t>
      </w:r>
      <w:r w:rsidR="00570C64">
        <w:rPr>
          <w:lang w:val="en-US"/>
        </w:rPr>
        <w:t xml:space="preserve">Fig. </w:t>
      </w:r>
      <w:r w:rsidR="00030160" w:rsidRPr="00BC6B01">
        <w:rPr>
          <w:lang w:val="en-US"/>
        </w:rPr>
        <w:t xml:space="preserve">2. The synchrophasor data are transferred to the central station PDC </w:t>
      </w:r>
      <w:r w:rsidR="00873B3C">
        <w:rPr>
          <w:lang w:val="en-US"/>
        </w:rPr>
        <w:t>(Phasor Data Concentration</w:t>
      </w:r>
      <w:r w:rsidR="00873B3C">
        <w:rPr>
          <w:lang w:val="cs-CZ"/>
        </w:rPr>
        <w:t>)</w:t>
      </w:r>
      <w:r w:rsidR="00873B3C">
        <w:rPr>
          <w:lang w:val="en-US"/>
        </w:rPr>
        <w:t xml:space="preserve"> </w:t>
      </w:r>
      <w:r w:rsidR="00030160" w:rsidRPr="00BC6B01">
        <w:rPr>
          <w:lang w:val="en-US"/>
        </w:rPr>
        <w:t xml:space="preserve">and stored in the database. </w:t>
      </w:r>
      <w:r w:rsidR="00BC6B01" w:rsidRPr="00BC6B01">
        <w:rPr>
          <w:lang w:val="en-US"/>
        </w:rPr>
        <w:t>Calculation of line parameters is performed by a special application us</w:t>
      </w:r>
      <w:r w:rsidR="00BC6B01">
        <w:rPr>
          <w:lang w:val="en-US"/>
        </w:rPr>
        <w:t>ing</w:t>
      </w:r>
      <w:r w:rsidR="00BC6B01" w:rsidRPr="00BC6B01">
        <w:rPr>
          <w:lang w:val="en-US"/>
        </w:rPr>
        <w:t xml:space="preserve"> the </w:t>
      </w:r>
      <w:r w:rsidR="00570C64">
        <w:rPr>
          <w:lang w:val="en-US"/>
        </w:rPr>
        <w:t>database</w:t>
      </w:r>
      <w:r w:rsidR="00BC6B01" w:rsidRPr="00BC6B01">
        <w:rPr>
          <w:lang w:val="en-US"/>
        </w:rPr>
        <w:t xml:space="preserve"> data. </w:t>
      </w:r>
      <w:r w:rsidR="00570C64">
        <w:rPr>
          <w:lang w:val="en-US"/>
        </w:rPr>
        <w:t>M</w:t>
      </w:r>
      <w:r w:rsidR="00BC6B01" w:rsidRPr="00BC6B01">
        <w:rPr>
          <w:lang w:val="en-US"/>
        </w:rPr>
        <w:t xml:space="preserve">onitoring of line </w:t>
      </w:r>
      <w:r w:rsidR="00051BAE" w:rsidRPr="00BC6B01">
        <w:rPr>
          <w:lang w:val="en-US"/>
        </w:rPr>
        <w:t xml:space="preserve">parameters </w:t>
      </w:r>
      <w:r w:rsidR="00051BAE">
        <w:rPr>
          <w:lang w:val="en-US"/>
        </w:rPr>
        <w:t>are</w:t>
      </w:r>
      <w:r w:rsidR="00BC6B01" w:rsidRPr="00BC6B01">
        <w:rPr>
          <w:lang w:val="en-US"/>
        </w:rPr>
        <w:t xml:space="preserve"> performed online</w:t>
      </w:r>
      <w:r w:rsidR="00BC6B01">
        <w:rPr>
          <w:lang w:val="en-US"/>
        </w:rPr>
        <w:t xml:space="preserve"> under common operational conditions and changing weather.</w:t>
      </w:r>
    </w:p>
    <w:p w:rsidR="00D31FB8" w:rsidRPr="001679FB" w:rsidRDefault="00D31FB8" w:rsidP="001679FB">
      <w:pPr>
        <w:jc w:val="left"/>
        <w:rPr>
          <w:sz w:val="20"/>
          <w:lang w:val="cs-CZ"/>
        </w:rPr>
      </w:pPr>
    </w:p>
    <w:p w:rsidR="00D31FB8" w:rsidRDefault="00D31FB8" w:rsidP="00D31FB8">
      <w:r>
        <w:rPr>
          <w:noProof/>
        </w:rPr>
        <w:drawing>
          <wp:inline distT="0" distB="0" distL="0" distR="0" wp14:anchorId="7C318DDD" wp14:editId="141C5C83">
            <wp:extent cx="3506470" cy="25876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06470" cy="2587625"/>
                    </a:xfrm>
                    <a:prstGeom prst="rect">
                      <a:avLst/>
                    </a:prstGeom>
                    <a:noFill/>
                  </pic:spPr>
                </pic:pic>
              </a:graphicData>
            </a:graphic>
          </wp:inline>
        </w:drawing>
      </w:r>
    </w:p>
    <w:p w:rsidR="00D31FB8" w:rsidRDefault="00BC6B01" w:rsidP="00D31FB8">
      <w:pPr>
        <w:pStyle w:val="12Obrazok"/>
        <w:jc w:val="left"/>
        <w:rPr>
          <w:noProof/>
        </w:rPr>
      </w:pPr>
      <w:r>
        <w:rPr>
          <w:noProof/>
        </w:rPr>
        <w:t>Fig</w:t>
      </w:r>
      <w:r w:rsidR="00D31FB8">
        <w:rPr>
          <w:noProof/>
        </w:rPr>
        <w:t xml:space="preserve">. </w:t>
      </w:r>
      <w:r>
        <w:rPr>
          <w:noProof/>
        </w:rPr>
        <w:t>2</w:t>
      </w:r>
      <w:r w:rsidR="00D31FB8">
        <w:rPr>
          <w:noProof/>
        </w:rPr>
        <w:t xml:space="preserve">. </w:t>
      </w:r>
      <w:r>
        <w:rPr>
          <w:noProof/>
        </w:rPr>
        <w:t>Scheme of measurement of line parameters</w:t>
      </w:r>
    </w:p>
    <w:p w:rsidR="00386C44" w:rsidRPr="001679FB" w:rsidRDefault="00386C44" w:rsidP="001679FB">
      <w:pPr>
        <w:jc w:val="left"/>
        <w:rPr>
          <w:sz w:val="20"/>
          <w:lang w:val="cs-CZ"/>
        </w:rPr>
      </w:pPr>
    </w:p>
    <w:p w:rsidR="00BC6B01" w:rsidRPr="00BC6B01" w:rsidRDefault="00BC6B01" w:rsidP="00386C44">
      <w:pPr>
        <w:pStyle w:val="09Text"/>
        <w:jc w:val="left"/>
        <w:rPr>
          <w:lang w:val="en-US"/>
        </w:rPr>
      </w:pPr>
      <w:r w:rsidRPr="00BC6B01">
        <w:rPr>
          <w:lang w:val="en-US"/>
        </w:rPr>
        <w:t xml:space="preserve">Equivalent line scheme is assumed as π-cell. The following formulas are used for the calculation of </w:t>
      </w:r>
      <w:r w:rsidR="00570C64" w:rsidRPr="00BC6B01">
        <w:rPr>
          <w:lang w:val="en-US"/>
        </w:rPr>
        <w:t>longitudinal</w:t>
      </w:r>
      <w:r w:rsidRPr="00BC6B01">
        <w:rPr>
          <w:lang w:val="en-US"/>
        </w:rPr>
        <w:t xml:space="preserve"> </w:t>
      </w:r>
      <w:r w:rsidR="00051BAE">
        <w:rPr>
          <w:lang w:val="en-US"/>
        </w:rPr>
        <w:t>impedance</w:t>
      </w:r>
      <w:r w:rsidR="00051BAE" w:rsidRPr="00BC6B01">
        <w:rPr>
          <w:lang w:val="en-US"/>
        </w:rPr>
        <w:t xml:space="preserve"> </w:t>
      </w:r>
      <w:r w:rsidRPr="00BC6B01">
        <w:rPr>
          <w:lang w:val="en-US"/>
        </w:rPr>
        <w:t xml:space="preserve">Z and </w:t>
      </w:r>
      <w:r w:rsidR="00051BAE">
        <w:rPr>
          <w:lang w:val="en-US"/>
        </w:rPr>
        <w:t>shunt</w:t>
      </w:r>
      <w:r w:rsidR="00051BAE" w:rsidRPr="00BC6B01">
        <w:rPr>
          <w:lang w:val="en-US"/>
        </w:rPr>
        <w:t xml:space="preserve"> </w:t>
      </w:r>
      <w:r w:rsidRPr="00BC6B01">
        <w:rPr>
          <w:lang w:val="en-US"/>
        </w:rPr>
        <w:t>admittance Y in complex form using voltage and current synchrophasors measured in both line ends.</w:t>
      </w:r>
    </w:p>
    <w:p w:rsidR="00386C44" w:rsidRPr="001679FB" w:rsidRDefault="00386C44" w:rsidP="001679FB">
      <w:pPr>
        <w:jc w:val="left"/>
        <w:rPr>
          <w:sz w:val="20"/>
          <w:lang w:val="cs-CZ"/>
        </w:rPr>
      </w:pPr>
    </w:p>
    <w:p w:rsidR="00386C44" w:rsidRDefault="00386C44" w:rsidP="00386C44">
      <w:r>
        <w:rPr>
          <w:noProof/>
        </w:rPr>
        <w:lastRenderedPageBreak/>
        <w:drawing>
          <wp:inline distT="0" distB="0" distL="0" distR="0" wp14:anchorId="1F15BF92" wp14:editId="2062FD70">
            <wp:extent cx="3816830" cy="200496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7620" cy="2005383"/>
                    </a:xfrm>
                    <a:prstGeom prst="rect">
                      <a:avLst/>
                    </a:prstGeom>
                    <a:noFill/>
                  </pic:spPr>
                </pic:pic>
              </a:graphicData>
            </a:graphic>
          </wp:inline>
        </w:drawing>
      </w:r>
    </w:p>
    <w:p w:rsidR="00386C44" w:rsidRDefault="007F630B" w:rsidP="00386C44">
      <w:pPr>
        <w:pStyle w:val="12Obrazok"/>
        <w:jc w:val="left"/>
        <w:rPr>
          <w:noProof/>
        </w:rPr>
      </w:pPr>
      <w:r>
        <w:rPr>
          <w:noProof/>
        </w:rPr>
        <w:t>Fig</w:t>
      </w:r>
      <w:r w:rsidR="00386C44">
        <w:rPr>
          <w:noProof/>
        </w:rPr>
        <w:t xml:space="preserve">. </w:t>
      </w:r>
      <w:r>
        <w:rPr>
          <w:noProof/>
        </w:rPr>
        <w:t>3</w:t>
      </w:r>
      <w:r w:rsidR="00386C44">
        <w:rPr>
          <w:noProof/>
        </w:rPr>
        <w:t xml:space="preserve">: </w:t>
      </w:r>
      <w:r>
        <w:rPr>
          <w:noProof/>
        </w:rPr>
        <w:t>Equivalent line scheme and formulas for calculation of line parameters</w:t>
      </w:r>
    </w:p>
    <w:p w:rsidR="007F630B" w:rsidRPr="001679FB" w:rsidRDefault="007F630B" w:rsidP="001679FB">
      <w:pPr>
        <w:jc w:val="left"/>
        <w:rPr>
          <w:sz w:val="20"/>
          <w:lang w:val="cs-CZ"/>
        </w:rPr>
      </w:pPr>
    </w:p>
    <w:p w:rsidR="007F630B" w:rsidRPr="007F630B" w:rsidRDefault="007F630B" w:rsidP="00386C44">
      <w:pPr>
        <w:pStyle w:val="09Text"/>
        <w:jc w:val="left"/>
        <w:rPr>
          <w:b/>
          <w:lang w:val="en-US"/>
        </w:rPr>
      </w:pPr>
      <w:r w:rsidRPr="007F630B">
        <w:rPr>
          <w:b/>
          <w:lang w:val="en-US"/>
        </w:rPr>
        <w:t>The line quality</w:t>
      </w:r>
    </w:p>
    <w:p w:rsidR="007F630B" w:rsidRPr="001679FB" w:rsidRDefault="007F630B" w:rsidP="001679FB">
      <w:pPr>
        <w:jc w:val="left"/>
        <w:rPr>
          <w:sz w:val="20"/>
          <w:lang w:val="cs-CZ"/>
        </w:rPr>
      </w:pPr>
    </w:p>
    <w:p w:rsidR="007F630B" w:rsidRPr="001679FB" w:rsidRDefault="007F630B" w:rsidP="001679FB">
      <w:pPr>
        <w:jc w:val="left"/>
        <w:rPr>
          <w:sz w:val="20"/>
          <w:lang w:val="cs-CZ"/>
        </w:rPr>
      </w:pPr>
    </w:p>
    <w:p w:rsidR="007F630B" w:rsidRPr="007F630B" w:rsidRDefault="007F630B" w:rsidP="00386C44">
      <w:pPr>
        <w:pStyle w:val="09Text"/>
        <w:jc w:val="left"/>
        <w:rPr>
          <w:lang w:val="en-US"/>
        </w:rPr>
      </w:pPr>
      <w:r w:rsidRPr="007F630B">
        <w:rPr>
          <w:lang w:val="en-US"/>
        </w:rPr>
        <w:t xml:space="preserve">The age of lines used in the network can vary from entirely new line up to tens of years. The quality of line changes during line operation and </w:t>
      </w:r>
      <w:r>
        <w:rPr>
          <w:lang w:val="en-US"/>
        </w:rPr>
        <w:t xml:space="preserve">these </w:t>
      </w:r>
      <w:r w:rsidRPr="007F630B">
        <w:rPr>
          <w:lang w:val="en-US"/>
        </w:rPr>
        <w:t xml:space="preserve">changes are reflected in the changes of </w:t>
      </w:r>
      <w:r w:rsidR="00570C64">
        <w:rPr>
          <w:lang w:val="en-US"/>
        </w:rPr>
        <w:t xml:space="preserve">electric </w:t>
      </w:r>
      <w:r>
        <w:rPr>
          <w:lang w:val="en-US"/>
        </w:rPr>
        <w:t xml:space="preserve">line </w:t>
      </w:r>
      <w:r w:rsidRPr="007F630B">
        <w:rPr>
          <w:lang w:val="en-US"/>
        </w:rPr>
        <w:t>parameters</w:t>
      </w:r>
      <w:r>
        <w:rPr>
          <w:lang w:val="en-US"/>
        </w:rPr>
        <w:t>:</w:t>
      </w:r>
    </w:p>
    <w:p w:rsidR="009343F9" w:rsidRDefault="007F630B" w:rsidP="00386C44">
      <w:pPr>
        <w:pStyle w:val="09Text"/>
        <w:jc w:val="left"/>
        <w:rPr>
          <w:lang w:val="en-US"/>
        </w:rPr>
      </w:pPr>
      <w:r w:rsidRPr="00615024">
        <w:rPr>
          <w:b/>
          <w:lang w:val="en-US"/>
        </w:rPr>
        <w:t>X</w:t>
      </w:r>
      <w:r w:rsidR="00386C44" w:rsidRPr="00615024">
        <w:rPr>
          <w:lang w:val="en-US"/>
        </w:rPr>
        <w:t xml:space="preserve"> </w:t>
      </w:r>
      <w:r w:rsidR="00893BEE" w:rsidRPr="00615024">
        <w:rPr>
          <w:lang w:val="en-US"/>
        </w:rPr>
        <w:t xml:space="preserve">– </w:t>
      </w:r>
      <w:r w:rsidR="00570C64" w:rsidRPr="00615024">
        <w:rPr>
          <w:lang w:val="en-US"/>
        </w:rPr>
        <w:t>Reactance</w:t>
      </w:r>
      <w:r w:rsidRPr="00615024">
        <w:rPr>
          <w:lang w:val="en-US"/>
        </w:rPr>
        <w:t xml:space="preserve"> corresponds mostly to construction parameters, geometry of individual phases and diameter of conductors. </w:t>
      </w:r>
    </w:p>
    <w:p w:rsidR="00111F26" w:rsidRPr="00111F26" w:rsidRDefault="00386C44" w:rsidP="00386C44">
      <w:pPr>
        <w:pStyle w:val="09Text"/>
        <w:jc w:val="left"/>
        <w:rPr>
          <w:lang w:val="en-US"/>
        </w:rPr>
      </w:pPr>
      <w:r w:rsidRPr="00F718B2">
        <w:rPr>
          <w:b/>
          <w:lang w:val="en-US"/>
        </w:rPr>
        <w:t>R</w:t>
      </w:r>
      <w:r w:rsidRPr="00111F26">
        <w:rPr>
          <w:lang w:val="en-US"/>
        </w:rPr>
        <w:t xml:space="preserve"> – </w:t>
      </w:r>
      <w:r w:rsidR="00570C64" w:rsidRPr="00111F26">
        <w:rPr>
          <w:lang w:val="en-US"/>
        </w:rPr>
        <w:t>Line</w:t>
      </w:r>
      <w:r w:rsidR="00615024" w:rsidRPr="00111F26">
        <w:rPr>
          <w:lang w:val="en-US"/>
        </w:rPr>
        <w:t xml:space="preserve"> resistance is defined as construction parameter </w:t>
      </w:r>
      <w:r w:rsidRPr="00111F26">
        <w:rPr>
          <w:lang w:val="en-US"/>
        </w:rPr>
        <w:t xml:space="preserve">R0 </w:t>
      </w:r>
      <w:r w:rsidR="00615024" w:rsidRPr="00111F26">
        <w:rPr>
          <w:lang w:val="en-US"/>
        </w:rPr>
        <w:t>or</w:t>
      </w:r>
      <w:r w:rsidRPr="00111F26">
        <w:rPr>
          <w:lang w:val="en-US"/>
        </w:rPr>
        <w:t xml:space="preserve"> R20</w:t>
      </w:r>
      <w:r w:rsidR="00615024" w:rsidRPr="00111F26">
        <w:rPr>
          <w:lang w:val="en-US"/>
        </w:rPr>
        <w:t xml:space="preserve"> representing resistance at temperature of 0˚C or 20˚C</w:t>
      </w:r>
      <w:r w:rsidRPr="00111F26">
        <w:rPr>
          <w:lang w:val="en-US"/>
        </w:rPr>
        <w:t xml:space="preserve">. </w:t>
      </w:r>
      <w:r w:rsidR="00615024" w:rsidRPr="00111F26">
        <w:rPr>
          <w:lang w:val="en-US"/>
        </w:rPr>
        <w:t xml:space="preserve">Temperature </w:t>
      </w:r>
      <w:r w:rsidR="00111F26" w:rsidRPr="00111F26">
        <w:rPr>
          <w:lang w:val="en-US"/>
        </w:rPr>
        <w:t>coefficient</w:t>
      </w:r>
      <w:r w:rsidR="00615024" w:rsidRPr="00111F26">
        <w:rPr>
          <w:lang w:val="en-US"/>
        </w:rPr>
        <w:t xml:space="preserve"> of resist</w:t>
      </w:r>
      <w:r w:rsidR="00111F26">
        <w:rPr>
          <w:lang w:val="en-US"/>
        </w:rPr>
        <w:t>a</w:t>
      </w:r>
      <w:r w:rsidR="00615024" w:rsidRPr="00111F26">
        <w:rPr>
          <w:lang w:val="en-US"/>
        </w:rPr>
        <w:t>nce is usually not stated.</w:t>
      </w:r>
      <w:r w:rsidRPr="00111F26">
        <w:rPr>
          <w:lang w:val="en-US"/>
        </w:rPr>
        <w:t xml:space="preserve"> </w:t>
      </w:r>
      <w:r w:rsidR="00615024" w:rsidRPr="00111F26">
        <w:rPr>
          <w:lang w:val="en-US"/>
        </w:rPr>
        <w:t xml:space="preserve">Value of line resistance is subject to aging due to </w:t>
      </w:r>
      <w:r w:rsidR="00111F26" w:rsidRPr="00111F26">
        <w:rPr>
          <w:lang w:val="en-US"/>
        </w:rPr>
        <w:t>corrosion</w:t>
      </w:r>
      <w:r w:rsidR="00615024" w:rsidRPr="00111F26">
        <w:rPr>
          <w:lang w:val="en-US"/>
        </w:rPr>
        <w:t xml:space="preserve"> and breaking of individual </w:t>
      </w:r>
      <w:r w:rsidR="00051BAE">
        <w:rPr>
          <w:lang w:val="en-US"/>
        </w:rPr>
        <w:t>strands</w:t>
      </w:r>
      <w:r w:rsidR="00051BAE" w:rsidRPr="00111F26">
        <w:rPr>
          <w:lang w:val="en-US"/>
        </w:rPr>
        <w:t xml:space="preserve"> </w:t>
      </w:r>
      <w:r w:rsidR="00615024" w:rsidRPr="00111F26">
        <w:rPr>
          <w:lang w:val="en-US"/>
        </w:rPr>
        <w:t xml:space="preserve">in the </w:t>
      </w:r>
      <w:r w:rsidR="00051BAE">
        <w:rPr>
          <w:lang w:val="en-US"/>
        </w:rPr>
        <w:t>line</w:t>
      </w:r>
      <w:r w:rsidR="00615024" w:rsidRPr="00111F26">
        <w:rPr>
          <w:lang w:val="en-US"/>
        </w:rPr>
        <w:t>.</w:t>
      </w:r>
      <w:r w:rsidRPr="00111F26">
        <w:rPr>
          <w:lang w:val="en-US"/>
        </w:rPr>
        <w:t xml:space="preserve"> </w:t>
      </w:r>
      <w:r w:rsidR="00615024" w:rsidRPr="00111F26">
        <w:rPr>
          <w:lang w:val="en-US"/>
        </w:rPr>
        <w:t xml:space="preserve">The line resistance also </w:t>
      </w:r>
      <w:r w:rsidR="00111F26" w:rsidRPr="00111F26">
        <w:rPr>
          <w:lang w:val="en-US"/>
        </w:rPr>
        <w:t xml:space="preserve">varies with </w:t>
      </w:r>
      <w:r w:rsidR="00615024" w:rsidRPr="00111F26">
        <w:rPr>
          <w:lang w:val="en-US"/>
        </w:rPr>
        <w:t xml:space="preserve">changes </w:t>
      </w:r>
      <w:r w:rsidR="00111F26" w:rsidRPr="00111F26">
        <w:rPr>
          <w:lang w:val="en-US"/>
        </w:rPr>
        <w:t xml:space="preserve">of ambient temperature. </w:t>
      </w:r>
    </w:p>
    <w:p w:rsidR="00111F26" w:rsidRPr="00111F26" w:rsidRDefault="00111F26" w:rsidP="00111F26">
      <w:pPr>
        <w:pStyle w:val="09Text"/>
        <w:jc w:val="left"/>
        <w:rPr>
          <w:lang w:val="en-US"/>
        </w:rPr>
      </w:pPr>
      <w:r w:rsidRPr="00F718B2">
        <w:rPr>
          <w:b/>
          <w:lang w:val="en-US"/>
        </w:rPr>
        <w:t>B</w:t>
      </w:r>
      <w:r w:rsidRPr="00111F26">
        <w:rPr>
          <w:lang w:val="en-US"/>
        </w:rPr>
        <w:t xml:space="preserve"> </w:t>
      </w:r>
      <w:r>
        <w:rPr>
          <w:lang w:val="en-US"/>
        </w:rPr>
        <w:t>–</w:t>
      </w:r>
      <w:r w:rsidRPr="00111F26">
        <w:rPr>
          <w:lang w:val="en-US"/>
        </w:rPr>
        <w:t xml:space="preserve"> </w:t>
      </w:r>
      <w:r w:rsidR="00570C64">
        <w:rPr>
          <w:lang w:val="en-US"/>
        </w:rPr>
        <w:t>Line</w:t>
      </w:r>
      <w:r>
        <w:rPr>
          <w:lang w:val="en-US"/>
        </w:rPr>
        <w:t xml:space="preserve"> capacitance depends on geometry of conductors, height of conductors above ground and distance between conductors and surroundings (trees, buildings)</w:t>
      </w:r>
      <w:r w:rsidRPr="00111F26">
        <w:rPr>
          <w:lang w:val="en-US"/>
        </w:rPr>
        <w:t>.</w:t>
      </w:r>
      <w:r>
        <w:rPr>
          <w:lang w:val="en-US"/>
        </w:rPr>
        <w:t xml:space="preserve"> </w:t>
      </w:r>
      <w:r w:rsidR="00B6181B">
        <w:rPr>
          <w:lang w:val="en-US"/>
        </w:rPr>
        <w:t>C</w:t>
      </w:r>
      <w:r>
        <w:rPr>
          <w:lang w:val="en-US"/>
        </w:rPr>
        <w:t xml:space="preserve">apacitance almost doesn’t depend on the line age. </w:t>
      </w:r>
    </w:p>
    <w:p w:rsidR="00FE53BF" w:rsidRPr="00FE53BF" w:rsidRDefault="00FE53BF" w:rsidP="00FE53BF">
      <w:pPr>
        <w:pStyle w:val="09Text"/>
        <w:jc w:val="left"/>
        <w:rPr>
          <w:lang w:val="en-US"/>
        </w:rPr>
      </w:pPr>
      <w:r w:rsidRPr="00F718B2">
        <w:rPr>
          <w:b/>
          <w:lang w:val="en-US"/>
        </w:rPr>
        <w:t>G</w:t>
      </w:r>
      <w:r w:rsidRPr="00FE53BF">
        <w:rPr>
          <w:lang w:val="en-US"/>
        </w:rPr>
        <w:t xml:space="preserve"> – </w:t>
      </w:r>
      <w:r w:rsidR="00570C64">
        <w:rPr>
          <w:lang w:val="en-US"/>
        </w:rPr>
        <w:t>Conductance (</w:t>
      </w:r>
      <w:r w:rsidR="006A7D4C">
        <w:rPr>
          <w:lang w:val="en-US"/>
        </w:rPr>
        <w:t xml:space="preserve">shunt </w:t>
      </w:r>
      <w:r>
        <w:rPr>
          <w:lang w:val="en-US"/>
        </w:rPr>
        <w:t>conductivity</w:t>
      </w:r>
      <w:r w:rsidR="00570C64">
        <w:rPr>
          <w:lang w:val="en-US"/>
        </w:rPr>
        <w:t>)</w:t>
      </w:r>
      <w:r>
        <w:rPr>
          <w:lang w:val="en-US"/>
        </w:rPr>
        <w:t xml:space="preserve"> is defined as reciprocal value of the insulation resistance between conductors and ground.</w:t>
      </w:r>
      <w:r w:rsidRPr="00FE53BF">
        <w:rPr>
          <w:lang w:val="en-US"/>
        </w:rPr>
        <w:t xml:space="preserve"> This value is subject to aging</w:t>
      </w:r>
      <w:r>
        <w:rPr>
          <w:lang w:val="en-US"/>
        </w:rPr>
        <w:t xml:space="preserve"> most of all parameters.</w:t>
      </w:r>
      <w:r w:rsidR="007954E0">
        <w:rPr>
          <w:lang w:val="en-US"/>
        </w:rPr>
        <w:t xml:space="preserve"> Conductance can be increased due to higher conductivity of insulator surfaces caused by dirt, smoke, exhalations etc.</w:t>
      </w:r>
      <w:r w:rsidRPr="00FE53BF">
        <w:rPr>
          <w:lang w:val="en-US"/>
        </w:rPr>
        <w:t xml:space="preserve"> </w:t>
      </w:r>
      <w:r w:rsidR="007954E0">
        <w:rPr>
          <w:lang w:val="en-US"/>
        </w:rPr>
        <w:t xml:space="preserve">Breakdowns and disruption of internal homogeneity of insulators also represent significant influence. Conductance is further affected by weather conditions and humidity of air and insulator surface. It is obvious that the line quality is mostly represented by this </w:t>
      </w:r>
      <w:r w:rsidR="00B84EB5">
        <w:rPr>
          <w:lang w:val="en-US"/>
        </w:rPr>
        <w:t>parameters</w:t>
      </w:r>
      <w:r w:rsidR="007954E0">
        <w:rPr>
          <w:lang w:val="en-US"/>
        </w:rPr>
        <w:t xml:space="preserve"> and</w:t>
      </w:r>
      <w:r w:rsidR="00D512BC">
        <w:rPr>
          <w:lang w:val="en-US"/>
        </w:rPr>
        <w:t xml:space="preserve"> a change of line conductance can be measure of the entire line quality. The conductance is commonly so low that it is mostly not considered</w:t>
      </w:r>
      <w:r w:rsidRPr="00FE53BF">
        <w:rPr>
          <w:lang w:val="en-US"/>
        </w:rPr>
        <w:t xml:space="preserve">. </w:t>
      </w:r>
      <w:r w:rsidR="00C27F01">
        <w:rPr>
          <w:lang w:val="en-US"/>
        </w:rPr>
        <w:t>Increased conductance indicates deteriorating line quality.</w:t>
      </w:r>
    </w:p>
    <w:p w:rsidR="00D31FB8" w:rsidRDefault="00D31FB8" w:rsidP="001679FB">
      <w:pPr>
        <w:jc w:val="left"/>
        <w:rPr>
          <w:sz w:val="20"/>
          <w:lang w:val="cs-CZ"/>
        </w:rPr>
      </w:pPr>
    </w:p>
    <w:p w:rsidR="00D512BC" w:rsidRDefault="00D512BC" w:rsidP="00893BEE">
      <w:pPr>
        <w:pStyle w:val="09Text"/>
        <w:jc w:val="left"/>
        <w:rPr>
          <w:b/>
        </w:rPr>
      </w:pPr>
      <w:r>
        <w:rPr>
          <w:b/>
        </w:rPr>
        <w:t>The line temperature</w:t>
      </w:r>
    </w:p>
    <w:p w:rsidR="00D512BC" w:rsidRPr="001679FB" w:rsidRDefault="00D512BC" w:rsidP="001679FB">
      <w:pPr>
        <w:jc w:val="left"/>
        <w:rPr>
          <w:sz w:val="20"/>
          <w:lang w:val="cs-CZ"/>
        </w:rPr>
      </w:pPr>
    </w:p>
    <w:p w:rsidR="00D512BC" w:rsidRPr="001679FB" w:rsidRDefault="00D512BC" w:rsidP="001679FB">
      <w:pPr>
        <w:jc w:val="left"/>
        <w:rPr>
          <w:sz w:val="20"/>
          <w:lang w:val="cs-CZ"/>
        </w:rPr>
      </w:pPr>
    </w:p>
    <w:p w:rsidR="00D512BC" w:rsidRPr="00124BA9" w:rsidRDefault="00D512BC" w:rsidP="00893BEE">
      <w:pPr>
        <w:pStyle w:val="09Text"/>
        <w:jc w:val="left"/>
        <w:rPr>
          <w:lang w:val="en-US"/>
        </w:rPr>
      </w:pPr>
      <w:r w:rsidRPr="00124BA9">
        <w:rPr>
          <w:lang w:val="en-US"/>
        </w:rPr>
        <w:t xml:space="preserve">The </w:t>
      </w:r>
      <w:r w:rsidR="00B84EB5">
        <w:rPr>
          <w:lang w:val="en-US"/>
        </w:rPr>
        <w:t>series</w:t>
      </w:r>
      <w:r w:rsidRPr="00124BA9">
        <w:rPr>
          <w:lang w:val="en-US"/>
        </w:rPr>
        <w:t xml:space="preserve"> effective </w:t>
      </w:r>
      <w:r w:rsidR="00124BA9" w:rsidRPr="00124BA9">
        <w:rPr>
          <w:lang w:val="en-US"/>
        </w:rPr>
        <w:t>resistance</w:t>
      </w:r>
      <w:r w:rsidRPr="00124BA9">
        <w:rPr>
          <w:lang w:val="en-US"/>
        </w:rPr>
        <w:t xml:space="preserve"> of line is clearly bound to the line temperature. </w:t>
      </w:r>
      <w:r w:rsidR="00124BA9" w:rsidRPr="00124BA9">
        <w:rPr>
          <w:lang w:val="en-US"/>
        </w:rPr>
        <w:t>L</w:t>
      </w:r>
      <w:r w:rsidRPr="00124BA9">
        <w:rPr>
          <w:lang w:val="en-US"/>
        </w:rPr>
        <w:t xml:space="preserve">ine temperature depends on weather conditions and </w:t>
      </w:r>
      <w:r w:rsidR="00124BA9" w:rsidRPr="00124BA9">
        <w:rPr>
          <w:lang w:val="en-US"/>
        </w:rPr>
        <w:t xml:space="preserve">flow of electric current through the line. </w:t>
      </w:r>
      <w:r w:rsidR="0054114C">
        <w:rPr>
          <w:lang w:val="en-US"/>
        </w:rPr>
        <w:t>A</w:t>
      </w:r>
      <w:r w:rsidR="0054114C" w:rsidRPr="00124BA9">
        <w:rPr>
          <w:lang w:val="en-US"/>
        </w:rPr>
        <w:t xml:space="preserve">mbient </w:t>
      </w:r>
      <w:r w:rsidR="00A70346" w:rsidRPr="00124BA9">
        <w:rPr>
          <w:lang w:val="en-US"/>
        </w:rPr>
        <w:t xml:space="preserve">temperature and thermal effects of sun radiation </w:t>
      </w:r>
      <w:r w:rsidR="00A70346">
        <w:rPr>
          <w:lang w:val="en-US"/>
        </w:rPr>
        <w:t>are d</w:t>
      </w:r>
      <w:r w:rsidR="00124BA9" w:rsidRPr="00124BA9">
        <w:rPr>
          <w:lang w:val="en-US"/>
        </w:rPr>
        <w:t>ominant influences. Effective resistance of line truly reflects the line temperature and its trend.</w:t>
      </w:r>
      <w:r w:rsidR="00124BA9">
        <w:rPr>
          <w:lang w:val="en-US"/>
        </w:rPr>
        <w:t xml:space="preserve"> Fig. 4 shows example of measurement of </w:t>
      </w:r>
      <w:r w:rsidR="00931C7B">
        <w:rPr>
          <w:lang w:val="en-US"/>
        </w:rPr>
        <w:t xml:space="preserve">line and ambient </w:t>
      </w:r>
      <w:r w:rsidR="00124BA9">
        <w:rPr>
          <w:lang w:val="en-US"/>
        </w:rPr>
        <w:t>temperature</w:t>
      </w:r>
      <w:r w:rsidR="0054114C">
        <w:rPr>
          <w:lang w:val="en-US"/>
        </w:rPr>
        <w:t>s</w:t>
      </w:r>
      <w:r w:rsidR="00124BA9">
        <w:rPr>
          <w:lang w:val="en-US"/>
        </w:rPr>
        <w:t xml:space="preserve">. Contribution of solar radiation in the daytime is </w:t>
      </w:r>
      <w:r w:rsidR="0054114C">
        <w:rPr>
          <w:lang w:val="en-US"/>
        </w:rPr>
        <w:t>obvious</w:t>
      </w:r>
      <w:r w:rsidR="00124BA9">
        <w:rPr>
          <w:lang w:val="en-US"/>
        </w:rPr>
        <w:t>.</w:t>
      </w:r>
    </w:p>
    <w:p w:rsidR="00893BEE" w:rsidRDefault="00893BEE" w:rsidP="00893BEE">
      <w:r>
        <w:rPr>
          <w:noProof/>
        </w:rPr>
        <w:lastRenderedPageBreak/>
        <w:drawing>
          <wp:inline distT="0" distB="0" distL="0" distR="0" wp14:anchorId="10A16A69" wp14:editId="1B7C04E1">
            <wp:extent cx="5125720" cy="35441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Tv"/>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125720" cy="3544178"/>
                    </a:xfrm>
                    <a:prstGeom prst="rect">
                      <a:avLst/>
                    </a:prstGeom>
                    <a:noFill/>
                    <a:ln>
                      <a:noFill/>
                    </a:ln>
                  </pic:spPr>
                </pic:pic>
              </a:graphicData>
            </a:graphic>
          </wp:inline>
        </w:drawing>
      </w:r>
    </w:p>
    <w:p w:rsidR="00893BEE" w:rsidRDefault="00124BA9" w:rsidP="00893BEE">
      <w:pPr>
        <w:pStyle w:val="12Obrazok"/>
        <w:jc w:val="left"/>
        <w:rPr>
          <w:noProof/>
        </w:rPr>
      </w:pPr>
      <w:r>
        <w:rPr>
          <w:noProof/>
        </w:rPr>
        <w:t>Fig</w:t>
      </w:r>
      <w:r w:rsidR="00893BEE">
        <w:rPr>
          <w:noProof/>
        </w:rPr>
        <w:t xml:space="preserve">. </w:t>
      </w:r>
      <w:r>
        <w:rPr>
          <w:noProof/>
        </w:rPr>
        <w:t>4</w:t>
      </w:r>
      <w:r w:rsidR="00893BEE">
        <w:rPr>
          <w:noProof/>
        </w:rPr>
        <w:t xml:space="preserve">: </w:t>
      </w:r>
      <w:r w:rsidR="00931C7B">
        <w:rPr>
          <w:noProof/>
        </w:rPr>
        <w:t>Example of line and ambient temperature</w:t>
      </w:r>
      <w:r w:rsidR="00893BEE">
        <w:rPr>
          <w:noProof/>
        </w:rPr>
        <w:t xml:space="preserve"> </w:t>
      </w:r>
    </w:p>
    <w:p w:rsidR="00893BEE" w:rsidRDefault="00893BEE" w:rsidP="001679FB">
      <w:pPr>
        <w:jc w:val="left"/>
        <w:rPr>
          <w:sz w:val="20"/>
          <w:lang w:val="cs-CZ"/>
        </w:rPr>
      </w:pPr>
    </w:p>
    <w:p w:rsidR="00D019E8" w:rsidRDefault="00D019E8" w:rsidP="00D019E8">
      <w:pPr>
        <w:pStyle w:val="09Text"/>
        <w:jc w:val="left"/>
        <w:rPr>
          <w:b/>
        </w:rPr>
      </w:pPr>
      <w:r>
        <w:rPr>
          <w:b/>
        </w:rPr>
        <w:t>LINE TRANSFER CAPACITY – AMPACITY</w:t>
      </w:r>
    </w:p>
    <w:p w:rsidR="00931C7B" w:rsidRPr="001679FB" w:rsidRDefault="00931C7B" w:rsidP="001679FB">
      <w:pPr>
        <w:jc w:val="left"/>
        <w:rPr>
          <w:sz w:val="20"/>
          <w:lang w:val="cs-CZ"/>
        </w:rPr>
      </w:pPr>
    </w:p>
    <w:p w:rsidR="00931C7B" w:rsidRPr="001679FB" w:rsidRDefault="00931C7B" w:rsidP="001679FB">
      <w:pPr>
        <w:jc w:val="left"/>
        <w:rPr>
          <w:sz w:val="20"/>
          <w:lang w:val="cs-CZ"/>
        </w:rPr>
      </w:pPr>
    </w:p>
    <w:p w:rsidR="00D019E8" w:rsidRPr="00287CF4" w:rsidRDefault="00D019E8" w:rsidP="00D019E8">
      <w:pPr>
        <w:pStyle w:val="09Text"/>
        <w:jc w:val="left"/>
        <w:rPr>
          <w:lang w:val="en-US"/>
        </w:rPr>
      </w:pPr>
      <w:r w:rsidRPr="00287CF4">
        <w:rPr>
          <w:lang w:val="en-US"/>
        </w:rPr>
        <w:t>The line ampacity is defined as the highest current that will not disrupt technical and safety limits. This application requires measurement of</w:t>
      </w:r>
      <w:r w:rsidR="00287CF4" w:rsidRPr="00287CF4">
        <w:rPr>
          <w:lang w:val="en-US"/>
        </w:rPr>
        <w:t xml:space="preserve"> voltage and current synchrophasors in both line ends. </w:t>
      </w:r>
      <w:r w:rsidR="0054114C">
        <w:rPr>
          <w:lang w:val="en-US"/>
        </w:rPr>
        <w:t>The a</w:t>
      </w:r>
      <w:r w:rsidR="00287CF4" w:rsidRPr="00287CF4">
        <w:rPr>
          <w:lang w:val="en-US"/>
        </w:rPr>
        <w:t xml:space="preserve">pplication evaluates series line </w:t>
      </w:r>
      <w:r w:rsidR="00EE0643" w:rsidRPr="00287CF4">
        <w:rPr>
          <w:lang w:val="en-US"/>
        </w:rPr>
        <w:t>resistance</w:t>
      </w:r>
      <w:r w:rsidR="00287CF4" w:rsidRPr="00287CF4">
        <w:rPr>
          <w:lang w:val="en-US"/>
        </w:rPr>
        <w:t xml:space="preserve"> and average line temperature and calculates line ampacity and </w:t>
      </w:r>
      <w:r w:rsidR="0054114C">
        <w:rPr>
          <w:lang w:val="en-US"/>
        </w:rPr>
        <w:t>reserve</w:t>
      </w:r>
      <w:r w:rsidR="00287CF4" w:rsidRPr="00287CF4">
        <w:rPr>
          <w:lang w:val="en-US"/>
        </w:rPr>
        <w:t xml:space="preserve"> above the static limit. </w:t>
      </w:r>
      <w:r w:rsidR="0054114C">
        <w:rPr>
          <w:lang w:val="en-US"/>
        </w:rPr>
        <w:t>The a</w:t>
      </w:r>
      <w:r w:rsidR="00287CF4" w:rsidRPr="00287CF4">
        <w:rPr>
          <w:lang w:val="en-US"/>
        </w:rPr>
        <w:t xml:space="preserve">pplication allows usage of reserve in line operation and utilization of reserve in the use of power networks. </w:t>
      </w:r>
    </w:p>
    <w:p w:rsidR="00287CF4" w:rsidRPr="001679FB" w:rsidRDefault="00287CF4" w:rsidP="001679FB">
      <w:pPr>
        <w:jc w:val="left"/>
        <w:rPr>
          <w:sz w:val="20"/>
          <w:lang w:val="cs-CZ"/>
        </w:rPr>
      </w:pPr>
    </w:p>
    <w:p w:rsidR="00D019E8" w:rsidRDefault="00287CF4" w:rsidP="00A32348">
      <w:pPr>
        <w:ind w:firstLine="708"/>
        <w:jc w:val="left"/>
        <w:rPr>
          <w:sz w:val="20"/>
          <w:lang w:val="cs-CZ"/>
        </w:rPr>
      </w:pPr>
      <w:r>
        <w:rPr>
          <w:noProof/>
          <w:szCs w:val="24"/>
        </w:rPr>
        <w:drawing>
          <wp:inline distT="0" distB="0" distL="0" distR="0" wp14:anchorId="7FD3F131" wp14:editId="00D8F39E">
            <wp:extent cx="2952000" cy="1774800"/>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000" cy="1774800"/>
                    </a:xfrm>
                    <a:prstGeom prst="rect">
                      <a:avLst/>
                    </a:prstGeom>
                    <a:solidFill>
                      <a:srgbClr val="FFFFFF"/>
                    </a:solidFill>
                    <a:ln>
                      <a:noFill/>
                    </a:ln>
                    <a:effectLst/>
                  </pic:spPr>
                </pic:pic>
              </a:graphicData>
            </a:graphic>
          </wp:inline>
        </w:drawing>
      </w:r>
    </w:p>
    <w:p w:rsidR="00287CF4" w:rsidRDefault="00931C7B" w:rsidP="00287CF4">
      <w:pPr>
        <w:pStyle w:val="12Obrazok"/>
        <w:jc w:val="left"/>
        <w:rPr>
          <w:noProof/>
        </w:rPr>
      </w:pPr>
      <w:r>
        <w:rPr>
          <w:noProof/>
        </w:rPr>
        <w:t>Fig</w:t>
      </w:r>
      <w:r w:rsidR="00287CF4">
        <w:rPr>
          <w:noProof/>
        </w:rPr>
        <w:t xml:space="preserve">. </w:t>
      </w:r>
      <w:r>
        <w:rPr>
          <w:noProof/>
        </w:rPr>
        <w:t>5</w:t>
      </w:r>
      <w:r w:rsidR="00287CF4">
        <w:rPr>
          <w:noProof/>
        </w:rPr>
        <w:t xml:space="preserve">: </w:t>
      </w:r>
      <w:r>
        <w:rPr>
          <w:noProof/>
        </w:rPr>
        <w:t>Example of line current and calculation of ampacity</w:t>
      </w:r>
      <w:r w:rsidR="00287CF4">
        <w:rPr>
          <w:noProof/>
        </w:rPr>
        <w:t xml:space="preserve"> </w:t>
      </w:r>
    </w:p>
    <w:p w:rsidR="00F3092A" w:rsidRPr="001679FB" w:rsidRDefault="00F3092A" w:rsidP="001679FB">
      <w:pPr>
        <w:jc w:val="left"/>
        <w:rPr>
          <w:sz w:val="20"/>
          <w:lang w:val="cs-CZ"/>
        </w:rPr>
      </w:pPr>
    </w:p>
    <w:p w:rsidR="00F3092A" w:rsidRPr="001679FB" w:rsidRDefault="00F3092A" w:rsidP="001679FB">
      <w:pPr>
        <w:jc w:val="left"/>
        <w:rPr>
          <w:sz w:val="20"/>
          <w:lang w:val="cs-CZ"/>
        </w:rPr>
      </w:pPr>
    </w:p>
    <w:p w:rsidR="00F3092A" w:rsidRDefault="00F3092A" w:rsidP="001679FB">
      <w:pPr>
        <w:jc w:val="left"/>
        <w:rPr>
          <w:sz w:val="20"/>
          <w:lang w:val="cs-CZ"/>
        </w:rPr>
      </w:pPr>
    </w:p>
    <w:p w:rsidR="001679FB" w:rsidRDefault="001679FB" w:rsidP="001679FB">
      <w:pPr>
        <w:jc w:val="left"/>
        <w:rPr>
          <w:sz w:val="20"/>
          <w:lang w:val="cs-CZ"/>
        </w:rPr>
      </w:pPr>
    </w:p>
    <w:p w:rsidR="001679FB" w:rsidRPr="001679FB" w:rsidRDefault="001679FB" w:rsidP="001679FB">
      <w:pPr>
        <w:jc w:val="left"/>
        <w:rPr>
          <w:sz w:val="20"/>
          <w:lang w:val="cs-CZ"/>
        </w:rPr>
      </w:pPr>
    </w:p>
    <w:p w:rsidR="00376A2F" w:rsidRDefault="00376A2F" w:rsidP="00376A2F">
      <w:pPr>
        <w:pStyle w:val="09Text"/>
        <w:jc w:val="left"/>
        <w:rPr>
          <w:b/>
        </w:rPr>
      </w:pPr>
      <w:r w:rsidRPr="00376A2F">
        <w:rPr>
          <w:b/>
        </w:rPr>
        <w:lastRenderedPageBreak/>
        <w:t>OTHER WAMS APPLICATIONS</w:t>
      </w:r>
    </w:p>
    <w:p w:rsidR="00931C7B" w:rsidRPr="001679FB" w:rsidRDefault="00931C7B" w:rsidP="001679FB">
      <w:pPr>
        <w:jc w:val="left"/>
        <w:rPr>
          <w:sz w:val="20"/>
          <w:lang w:val="cs-CZ"/>
        </w:rPr>
      </w:pPr>
    </w:p>
    <w:p w:rsidR="00931C7B" w:rsidRPr="001679FB" w:rsidRDefault="00931C7B" w:rsidP="001679FB">
      <w:pPr>
        <w:jc w:val="left"/>
        <w:rPr>
          <w:sz w:val="20"/>
          <w:lang w:val="cs-CZ"/>
        </w:rPr>
      </w:pPr>
    </w:p>
    <w:p w:rsidR="00376A2F" w:rsidRPr="00B84EB5" w:rsidRDefault="00376A2F" w:rsidP="00376A2F">
      <w:pPr>
        <w:pStyle w:val="09Text"/>
        <w:jc w:val="left"/>
        <w:rPr>
          <w:lang w:val="en-US"/>
        </w:rPr>
      </w:pPr>
      <w:r w:rsidRPr="00B84EB5">
        <w:rPr>
          <w:lang w:val="en-US"/>
        </w:rPr>
        <w:t>Other applications of WAMS</w:t>
      </w:r>
      <w:r w:rsidR="00C46DE3" w:rsidRPr="00B84EB5">
        <w:rPr>
          <w:lang w:val="en-US"/>
        </w:rPr>
        <w:t xml:space="preserve"> </w:t>
      </w:r>
      <w:r w:rsidR="00A23777" w:rsidRPr="00B84EB5">
        <w:rPr>
          <w:lang w:val="en-US"/>
        </w:rPr>
        <w:t xml:space="preserve">provide functions related to </w:t>
      </w:r>
      <w:r w:rsidR="008A3771" w:rsidRPr="00B84EB5">
        <w:rPr>
          <w:lang w:val="en-US"/>
        </w:rPr>
        <w:t>transmission of electric power</w:t>
      </w:r>
      <w:r w:rsidR="00912B51" w:rsidRPr="00B84EB5">
        <w:rPr>
          <w:lang w:val="en-US"/>
        </w:rPr>
        <w:t>, however, some of them can be utilized in distribution as well.</w:t>
      </w:r>
      <w:r w:rsidR="008A3771" w:rsidRPr="00B84EB5">
        <w:rPr>
          <w:lang w:val="en-US"/>
        </w:rPr>
        <w:t xml:space="preserve"> </w:t>
      </w:r>
    </w:p>
    <w:p w:rsidR="00376A2F" w:rsidRPr="001679FB" w:rsidRDefault="00376A2F" w:rsidP="001679FB">
      <w:pPr>
        <w:jc w:val="left"/>
        <w:rPr>
          <w:sz w:val="20"/>
          <w:lang w:val="cs-CZ"/>
        </w:rPr>
      </w:pPr>
    </w:p>
    <w:p w:rsidR="00912B51" w:rsidRDefault="00912B51" w:rsidP="00376A2F">
      <w:pPr>
        <w:pStyle w:val="09Text"/>
        <w:jc w:val="left"/>
        <w:rPr>
          <w:b/>
        </w:rPr>
      </w:pPr>
      <w:r>
        <w:rPr>
          <w:b/>
        </w:rPr>
        <w:t>Detection of island operation</w:t>
      </w:r>
    </w:p>
    <w:p w:rsidR="00931C7B" w:rsidRDefault="00931C7B" w:rsidP="001679FB">
      <w:pPr>
        <w:jc w:val="left"/>
        <w:rPr>
          <w:sz w:val="20"/>
          <w:lang w:val="cs-CZ"/>
        </w:rPr>
      </w:pPr>
    </w:p>
    <w:p w:rsidR="00E32577" w:rsidRPr="001679FB" w:rsidRDefault="00E32577" w:rsidP="001679FB">
      <w:pPr>
        <w:jc w:val="left"/>
        <w:rPr>
          <w:sz w:val="20"/>
          <w:lang w:val="cs-CZ"/>
        </w:rPr>
      </w:pPr>
    </w:p>
    <w:p w:rsidR="00912B51" w:rsidRPr="00702FFB" w:rsidRDefault="00912B51" w:rsidP="00376A2F">
      <w:pPr>
        <w:pStyle w:val="09Text"/>
        <w:jc w:val="left"/>
        <w:rPr>
          <w:lang w:val="en-US"/>
        </w:rPr>
      </w:pPr>
      <w:r w:rsidRPr="00702FFB">
        <w:rPr>
          <w:lang w:val="en-US"/>
        </w:rPr>
        <w:t>This application is based on measurement of synchrophasors in selected network nodes. It</w:t>
      </w:r>
      <w:r w:rsidR="00702FFB" w:rsidRPr="00702FFB">
        <w:rPr>
          <w:lang w:val="en-US"/>
        </w:rPr>
        <w:t>s</w:t>
      </w:r>
      <w:r w:rsidRPr="00702FFB">
        <w:rPr>
          <w:lang w:val="en-US"/>
        </w:rPr>
        <w:t xml:space="preserve"> aim is to provide supervision of network integrity with </w:t>
      </w:r>
      <w:r w:rsidR="00702FFB" w:rsidRPr="00702FFB">
        <w:rPr>
          <w:lang w:val="en-US"/>
        </w:rPr>
        <w:t xml:space="preserve">monitoring of frequency and angle differences. The application also </w:t>
      </w:r>
      <w:r w:rsidRPr="00702FFB">
        <w:rPr>
          <w:lang w:val="en-US"/>
        </w:rPr>
        <w:t>detect</w:t>
      </w:r>
      <w:r w:rsidR="00702FFB" w:rsidRPr="00702FFB">
        <w:rPr>
          <w:lang w:val="en-US"/>
        </w:rPr>
        <w:t xml:space="preserve">s </w:t>
      </w:r>
      <w:r w:rsidRPr="00702FFB">
        <w:rPr>
          <w:lang w:val="en-US"/>
        </w:rPr>
        <w:t>separation of network part</w:t>
      </w:r>
      <w:r w:rsidR="0054114C">
        <w:rPr>
          <w:lang w:val="en-US"/>
        </w:rPr>
        <w:t>s, allows monitoring of separated parts</w:t>
      </w:r>
      <w:r w:rsidR="00702FFB" w:rsidRPr="00702FFB">
        <w:rPr>
          <w:lang w:val="en-US"/>
        </w:rPr>
        <w:t xml:space="preserve"> and provides support for synchronization process.</w:t>
      </w:r>
      <w:r w:rsidR="006A7D4C">
        <w:rPr>
          <w:lang w:val="en-US"/>
        </w:rPr>
        <w:t xml:space="preserve"> This application is one of basic functions of developed </w:t>
      </w:r>
      <w:proofErr w:type="spellStart"/>
      <w:r w:rsidR="006A7D4C">
        <w:rPr>
          <w:lang w:val="en-US"/>
        </w:rPr>
        <w:t>SmartGrids</w:t>
      </w:r>
      <w:proofErr w:type="spellEnd"/>
      <w:r w:rsidR="006A7D4C">
        <w:rPr>
          <w:lang w:val="en-US"/>
        </w:rPr>
        <w:t>.</w:t>
      </w:r>
      <w:r w:rsidR="00702FFB" w:rsidRPr="00702FFB">
        <w:rPr>
          <w:lang w:val="en-US"/>
        </w:rPr>
        <w:t xml:space="preserve"> </w:t>
      </w:r>
    </w:p>
    <w:p w:rsidR="00F3092A" w:rsidRPr="001679FB" w:rsidRDefault="00F3092A" w:rsidP="001679FB">
      <w:pPr>
        <w:jc w:val="left"/>
        <w:rPr>
          <w:sz w:val="20"/>
          <w:lang w:val="cs-CZ"/>
        </w:rPr>
      </w:pPr>
    </w:p>
    <w:p w:rsidR="00702FFB" w:rsidRPr="00702FFB" w:rsidRDefault="00702FFB" w:rsidP="00702FFB">
      <w:pPr>
        <w:pStyle w:val="09Text"/>
        <w:jc w:val="left"/>
        <w:rPr>
          <w:b/>
          <w:lang w:val="en-US"/>
        </w:rPr>
      </w:pPr>
      <w:r w:rsidRPr="00702FFB">
        <w:rPr>
          <w:b/>
          <w:lang w:val="en-US"/>
        </w:rPr>
        <w:t>Estimation of network state</w:t>
      </w:r>
    </w:p>
    <w:p w:rsidR="00931C7B" w:rsidRDefault="00931C7B" w:rsidP="001679FB">
      <w:pPr>
        <w:jc w:val="left"/>
        <w:rPr>
          <w:sz w:val="20"/>
          <w:lang w:val="cs-CZ"/>
        </w:rPr>
      </w:pPr>
    </w:p>
    <w:p w:rsidR="00E32577" w:rsidRPr="001679FB" w:rsidRDefault="00E32577" w:rsidP="001679FB">
      <w:pPr>
        <w:jc w:val="left"/>
        <w:rPr>
          <w:sz w:val="20"/>
          <w:lang w:val="cs-CZ"/>
        </w:rPr>
      </w:pPr>
    </w:p>
    <w:p w:rsidR="00702FFB" w:rsidRPr="00702FFB" w:rsidRDefault="00702FFB" w:rsidP="00702FFB">
      <w:pPr>
        <w:pStyle w:val="09Text"/>
        <w:jc w:val="left"/>
        <w:rPr>
          <w:lang w:val="en-US"/>
        </w:rPr>
      </w:pPr>
      <w:r w:rsidRPr="00702FFB">
        <w:rPr>
          <w:lang w:val="en-US"/>
        </w:rPr>
        <w:t xml:space="preserve">This application </w:t>
      </w:r>
      <w:r w:rsidR="006A7D4C">
        <w:rPr>
          <w:lang w:val="en-US"/>
        </w:rPr>
        <w:t xml:space="preserve">of WAMS </w:t>
      </w:r>
      <w:r w:rsidRPr="00702FFB">
        <w:rPr>
          <w:lang w:val="en-US"/>
        </w:rPr>
        <w:t xml:space="preserve">represents significant addition to the estimation data set and contributes to more exact and reliable estimation results. </w:t>
      </w:r>
      <w:r w:rsidR="0021328F">
        <w:rPr>
          <w:lang w:val="en-US"/>
        </w:rPr>
        <w:t>Synchronous data from WAMS eliminate calculation errors caused by non-</w:t>
      </w:r>
      <w:r w:rsidR="00612658">
        <w:rPr>
          <w:lang w:val="en-US"/>
        </w:rPr>
        <w:t>s</w:t>
      </w:r>
      <w:r w:rsidR="0021328F">
        <w:rPr>
          <w:lang w:val="en-US"/>
        </w:rPr>
        <w:t>ynchronous measurements.</w:t>
      </w:r>
      <w:r w:rsidR="00612658">
        <w:rPr>
          <w:lang w:val="en-US"/>
        </w:rPr>
        <w:t xml:space="preserve"> </w:t>
      </w:r>
      <w:r w:rsidRPr="00702FFB">
        <w:rPr>
          <w:lang w:val="en-US"/>
        </w:rPr>
        <w:t>The data measured b</w:t>
      </w:r>
      <w:r>
        <w:rPr>
          <w:lang w:val="en-US"/>
        </w:rPr>
        <w:t>y WAMS can be transferred to the estimation software in SCADA or</w:t>
      </w:r>
      <w:r w:rsidR="0021328F">
        <w:rPr>
          <w:lang w:val="en-US"/>
        </w:rPr>
        <w:t xml:space="preserve"> it is also possible to place the estimation software </w:t>
      </w:r>
      <w:r w:rsidR="00612658">
        <w:rPr>
          <w:lang w:val="en-US"/>
        </w:rPr>
        <w:t xml:space="preserve">directly </w:t>
      </w:r>
      <w:r w:rsidR="0021328F">
        <w:rPr>
          <w:lang w:val="en-US"/>
        </w:rPr>
        <w:t xml:space="preserve">in the WAMS system. </w:t>
      </w:r>
    </w:p>
    <w:p w:rsidR="00B50ACE" w:rsidRPr="001679FB" w:rsidRDefault="00B50ACE" w:rsidP="001679FB">
      <w:pPr>
        <w:jc w:val="left"/>
        <w:rPr>
          <w:sz w:val="20"/>
          <w:lang w:val="cs-CZ"/>
        </w:rPr>
      </w:pPr>
    </w:p>
    <w:p w:rsidR="00612658" w:rsidRPr="00702FFB" w:rsidRDefault="00612658" w:rsidP="00612658">
      <w:pPr>
        <w:pStyle w:val="09Text"/>
        <w:jc w:val="left"/>
        <w:rPr>
          <w:b/>
          <w:lang w:val="en-US"/>
        </w:rPr>
      </w:pPr>
      <w:r>
        <w:rPr>
          <w:b/>
          <w:lang w:val="en-US"/>
        </w:rPr>
        <w:t>Monitoring of complex voltages and currents, monitoring of frequency</w:t>
      </w:r>
    </w:p>
    <w:p w:rsidR="00931C7B" w:rsidRPr="001679FB" w:rsidRDefault="00931C7B" w:rsidP="001679FB">
      <w:pPr>
        <w:jc w:val="left"/>
        <w:rPr>
          <w:sz w:val="20"/>
          <w:lang w:val="cs-CZ"/>
        </w:rPr>
      </w:pPr>
    </w:p>
    <w:p w:rsidR="00931C7B" w:rsidRPr="001679FB" w:rsidRDefault="00931C7B" w:rsidP="001679FB">
      <w:pPr>
        <w:jc w:val="left"/>
        <w:rPr>
          <w:sz w:val="20"/>
          <w:lang w:val="cs-CZ"/>
        </w:rPr>
      </w:pPr>
    </w:p>
    <w:p w:rsidR="00612658" w:rsidRDefault="00B84EB5" w:rsidP="00612658">
      <w:pPr>
        <w:pStyle w:val="09Text"/>
        <w:jc w:val="left"/>
        <w:rPr>
          <w:lang w:val="en-US"/>
        </w:rPr>
      </w:pPr>
      <w:r>
        <w:rPr>
          <w:lang w:val="en-US"/>
        </w:rPr>
        <w:t>This function represents a</w:t>
      </w:r>
      <w:r w:rsidR="00612658">
        <w:rPr>
          <w:lang w:val="en-US"/>
        </w:rPr>
        <w:t>dvanced</w:t>
      </w:r>
      <w:r w:rsidR="00612658" w:rsidRPr="00702FFB">
        <w:rPr>
          <w:lang w:val="en-US"/>
        </w:rPr>
        <w:t xml:space="preserve"> application </w:t>
      </w:r>
      <w:r w:rsidR="00612658">
        <w:rPr>
          <w:lang w:val="en-US"/>
        </w:rPr>
        <w:t xml:space="preserve">allowing analysis of occurrence and progress of transient states and failures. This application also provides quality data for </w:t>
      </w:r>
      <w:r w:rsidR="00C91992">
        <w:rPr>
          <w:lang w:val="en-US"/>
        </w:rPr>
        <w:t xml:space="preserve">network </w:t>
      </w:r>
      <w:r w:rsidR="00612658">
        <w:rPr>
          <w:lang w:val="en-US"/>
        </w:rPr>
        <w:t>modeling and simulation, contingency analysis and further PAS calculations.</w:t>
      </w:r>
    </w:p>
    <w:p w:rsidR="00612658" w:rsidRDefault="00612658" w:rsidP="00612658">
      <w:pPr>
        <w:pStyle w:val="09Text"/>
        <w:jc w:val="left"/>
        <w:rPr>
          <w:lang w:val="en-US"/>
        </w:rPr>
      </w:pPr>
      <w:r>
        <w:rPr>
          <w:lang w:val="en-US"/>
        </w:rPr>
        <w:t xml:space="preserve">On-line monitoring of frequency allows detection of </w:t>
      </w:r>
      <w:proofErr w:type="spellStart"/>
      <w:r w:rsidR="00C91992">
        <w:rPr>
          <w:lang w:val="en-US"/>
        </w:rPr>
        <w:t>interarea</w:t>
      </w:r>
      <w:proofErr w:type="spellEnd"/>
      <w:r w:rsidR="00C91992">
        <w:rPr>
          <w:lang w:val="en-US"/>
        </w:rPr>
        <w:t xml:space="preserve"> </w:t>
      </w:r>
      <w:r>
        <w:rPr>
          <w:lang w:val="en-US"/>
        </w:rPr>
        <w:t>frequency and power oscillations</w:t>
      </w:r>
      <w:r w:rsidR="001F5E4A">
        <w:rPr>
          <w:lang w:val="en-US"/>
        </w:rPr>
        <w:t xml:space="preserve">, modal and frequency analysis of measured data and detection of critical state with </w:t>
      </w:r>
      <w:r w:rsidR="00C91992">
        <w:rPr>
          <w:lang w:val="en-US"/>
        </w:rPr>
        <w:t xml:space="preserve">alarm </w:t>
      </w:r>
      <w:r w:rsidR="001F5E4A">
        <w:rPr>
          <w:lang w:val="en-US"/>
        </w:rPr>
        <w:t>generation.</w:t>
      </w:r>
    </w:p>
    <w:p w:rsidR="001F5E4A" w:rsidRPr="001679FB" w:rsidRDefault="001F5E4A" w:rsidP="001679FB">
      <w:pPr>
        <w:jc w:val="left"/>
        <w:rPr>
          <w:sz w:val="20"/>
          <w:lang w:val="cs-CZ"/>
        </w:rPr>
      </w:pPr>
    </w:p>
    <w:p w:rsidR="001F5E4A" w:rsidRPr="00702FFB" w:rsidRDefault="001F5E4A" w:rsidP="001F5E4A">
      <w:pPr>
        <w:pStyle w:val="09Text"/>
        <w:jc w:val="left"/>
        <w:rPr>
          <w:b/>
          <w:lang w:val="en-US"/>
        </w:rPr>
      </w:pPr>
      <w:r>
        <w:rPr>
          <w:b/>
          <w:lang w:val="en-US"/>
        </w:rPr>
        <w:t>Evaluation of static network stability, monitoring of voltage stability</w:t>
      </w:r>
    </w:p>
    <w:p w:rsidR="00931C7B" w:rsidRPr="001679FB" w:rsidRDefault="00931C7B" w:rsidP="001679FB">
      <w:pPr>
        <w:jc w:val="left"/>
        <w:rPr>
          <w:sz w:val="20"/>
          <w:lang w:val="cs-CZ"/>
        </w:rPr>
      </w:pPr>
    </w:p>
    <w:p w:rsidR="00931C7B" w:rsidRPr="001679FB" w:rsidRDefault="00931C7B" w:rsidP="001679FB">
      <w:pPr>
        <w:jc w:val="left"/>
        <w:rPr>
          <w:sz w:val="20"/>
          <w:lang w:val="cs-CZ"/>
        </w:rPr>
      </w:pPr>
    </w:p>
    <w:p w:rsidR="001F5E4A" w:rsidRPr="008B331B" w:rsidRDefault="001F5E4A" w:rsidP="001F5E4A">
      <w:pPr>
        <w:pStyle w:val="09Text"/>
        <w:jc w:val="left"/>
        <w:rPr>
          <w:lang w:val="en-US"/>
        </w:rPr>
      </w:pPr>
      <w:r w:rsidRPr="008B331B">
        <w:rPr>
          <w:lang w:val="en-US"/>
        </w:rPr>
        <w:t xml:space="preserve">This </w:t>
      </w:r>
      <w:proofErr w:type="gramStart"/>
      <w:r w:rsidRPr="008B331B">
        <w:rPr>
          <w:lang w:val="en-US"/>
        </w:rPr>
        <w:t>application</w:t>
      </w:r>
      <w:r w:rsidR="00C91992">
        <w:rPr>
          <w:lang w:val="en-US"/>
        </w:rPr>
        <w:t>s</w:t>
      </w:r>
      <w:proofErr w:type="gramEnd"/>
      <w:r w:rsidRPr="008B331B">
        <w:rPr>
          <w:lang w:val="en-US"/>
        </w:rPr>
        <w:t xml:space="preserve"> continuously evaluates static stability and generates warning in the case of low reserve </w:t>
      </w:r>
      <w:r w:rsidR="008B331B" w:rsidRPr="008B331B">
        <w:rPr>
          <w:lang w:val="en-US"/>
        </w:rPr>
        <w:t xml:space="preserve">of stability </w:t>
      </w:r>
      <w:r w:rsidRPr="008B331B">
        <w:rPr>
          <w:lang w:val="en-US"/>
        </w:rPr>
        <w:t>or in the danger of network disintegration.</w:t>
      </w:r>
    </w:p>
    <w:p w:rsidR="001F5E4A" w:rsidRDefault="001F5E4A" w:rsidP="00612658">
      <w:pPr>
        <w:pStyle w:val="09Text"/>
        <w:jc w:val="left"/>
        <w:rPr>
          <w:lang w:val="en-US"/>
        </w:rPr>
      </w:pPr>
      <w:r w:rsidRPr="008B331B">
        <w:rPr>
          <w:lang w:val="en-US"/>
        </w:rPr>
        <w:t>The voltage stability function continuously evaluates voltage dependence of the transmitted power (P-V curve) and generates warning in the case of critical state.</w:t>
      </w:r>
    </w:p>
    <w:p w:rsidR="008B331B" w:rsidRPr="00DE7C29" w:rsidRDefault="008B331B" w:rsidP="00612658">
      <w:pPr>
        <w:pStyle w:val="09Text"/>
        <w:jc w:val="left"/>
        <w:rPr>
          <w:lang w:val="cs-CZ"/>
        </w:rPr>
      </w:pPr>
      <w:r>
        <w:rPr>
          <w:lang w:val="en-US"/>
        </w:rPr>
        <w:t>Outputs from these applications can</w:t>
      </w:r>
      <w:r w:rsidR="00641676">
        <w:rPr>
          <w:lang w:val="en-US"/>
        </w:rPr>
        <w:t xml:space="preserve"> help in assessing the</w:t>
      </w:r>
      <w:r w:rsidR="00F64A53">
        <w:rPr>
          <w:lang w:val="en-US"/>
        </w:rPr>
        <w:t xml:space="preserve"> influence of unpredictable sources (photovoltaic power stations, wind farms). Monitoring of inter-area oscillations of frequency and power is also possible.</w:t>
      </w:r>
      <w:r w:rsidR="00DE7C29">
        <w:rPr>
          <w:lang w:val="en-US"/>
        </w:rPr>
        <w:t xml:space="preserve"> Next suggestions are in [5]</w:t>
      </w:r>
      <w:r w:rsidR="00DE7C29">
        <w:rPr>
          <w:lang w:val="cs-CZ"/>
        </w:rPr>
        <w:t>.</w:t>
      </w:r>
    </w:p>
    <w:p w:rsidR="00EE0643" w:rsidRPr="001679FB" w:rsidRDefault="00EE0643" w:rsidP="001679FB">
      <w:pPr>
        <w:jc w:val="left"/>
        <w:rPr>
          <w:sz w:val="20"/>
          <w:lang w:val="cs-CZ"/>
        </w:rPr>
      </w:pPr>
    </w:p>
    <w:p w:rsidR="007E5C65" w:rsidRDefault="007E5C65" w:rsidP="00376A2F">
      <w:pPr>
        <w:pStyle w:val="09Text"/>
        <w:jc w:val="left"/>
        <w:rPr>
          <w:b/>
        </w:rPr>
      </w:pPr>
      <w:r>
        <w:rPr>
          <w:b/>
        </w:rPr>
        <w:t>CONCLUSION</w:t>
      </w:r>
    </w:p>
    <w:p w:rsidR="007E5C65" w:rsidRPr="001679FB" w:rsidRDefault="007E5C65" w:rsidP="001679FB">
      <w:pPr>
        <w:jc w:val="left"/>
        <w:rPr>
          <w:sz w:val="20"/>
          <w:lang w:val="cs-CZ"/>
        </w:rPr>
      </w:pPr>
    </w:p>
    <w:p w:rsidR="00A14B25" w:rsidRPr="00C27F01" w:rsidRDefault="00A14B25" w:rsidP="00A14B25">
      <w:pPr>
        <w:pStyle w:val="Default"/>
        <w:rPr>
          <w:rFonts w:ascii="Times New Roman" w:hAnsi="Times New Roman" w:cs="Times New Roman"/>
          <w:sz w:val="20"/>
          <w:szCs w:val="20"/>
        </w:rPr>
      </w:pPr>
    </w:p>
    <w:p w:rsidR="004970F2" w:rsidRDefault="004970F2" w:rsidP="00F718B2">
      <w:pPr>
        <w:pStyle w:val="09Text"/>
        <w:jc w:val="left"/>
        <w:rPr>
          <w:lang w:val="en-US"/>
        </w:rPr>
      </w:pPr>
      <w:r>
        <w:rPr>
          <w:lang w:val="en-US"/>
        </w:rPr>
        <w:t xml:space="preserve">The quality of data obtained by </w:t>
      </w:r>
      <w:r w:rsidR="00F718B2" w:rsidRPr="00B84EB5">
        <w:rPr>
          <w:lang w:val="en-US"/>
        </w:rPr>
        <w:t>WAMS systems allow monitoring of operation and state of the entire network</w:t>
      </w:r>
      <w:r>
        <w:rPr>
          <w:lang w:val="en-US"/>
        </w:rPr>
        <w:t xml:space="preserve"> in real time and creation of expert systems for improvement of security of power networks and prevention of critical states like blackout</w:t>
      </w:r>
      <w:r w:rsidR="00F718B2" w:rsidRPr="00B84EB5">
        <w:rPr>
          <w:lang w:val="en-US"/>
        </w:rPr>
        <w:t xml:space="preserve">. </w:t>
      </w:r>
    </w:p>
    <w:p w:rsidR="00F718B2" w:rsidRPr="00B84EB5" w:rsidRDefault="00092CAD" w:rsidP="00F718B2">
      <w:pPr>
        <w:pStyle w:val="09Text"/>
        <w:jc w:val="left"/>
        <w:rPr>
          <w:lang w:val="en-US"/>
        </w:rPr>
      </w:pPr>
      <w:r w:rsidRPr="00B84EB5">
        <w:rPr>
          <w:lang w:val="en-US"/>
        </w:rPr>
        <w:lastRenderedPageBreak/>
        <w:t>A</w:t>
      </w:r>
      <w:r w:rsidR="00F718B2" w:rsidRPr="00B84EB5">
        <w:rPr>
          <w:lang w:val="en-US"/>
        </w:rPr>
        <w:t xml:space="preserve">pplication functions </w:t>
      </w:r>
      <w:r w:rsidR="004970F2">
        <w:rPr>
          <w:lang w:val="en-US"/>
        </w:rPr>
        <w:t xml:space="preserve">of WAMS </w:t>
      </w:r>
      <w:r w:rsidR="00F718B2" w:rsidRPr="00B84EB5">
        <w:rPr>
          <w:lang w:val="en-US"/>
        </w:rPr>
        <w:t>use the measured data for analysis of behavior of network and its components and provide various types of outputs including generation of events and alarms</w:t>
      </w:r>
      <w:r w:rsidRPr="00B84EB5">
        <w:rPr>
          <w:lang w:val="en-US"/>
        </w:rPr>
        <w:t xml:space="preserve"> on exceeding of predefined limits</w:t>
      </w:r>
      <w:r w:rsidR="004970F2">
        <w:rPr>
          <w:lang w:val="en-US"/>
        </w:rPr>
        <w:t>, analysis of quality of network components, analysis of real transfer capacity of lines and analysis of real losses in the network.</w:t>
      </w:r>
      <w:r w:rsidRPr="00B84EB5">
        <w:rPr>
          <w:lang w:val="en-US"/>
        </w:rPr>
        <w:t xml:space="preserve"> </w:t>
      </w:r>
    </w:p>
    <w:p w:rsidR="00092CAD" w:rsidRPr="00B84EB5" w:rsidRDefault="00092CAD" w:rsidP="00F718B2">
      <w:pPr>
        <w:pStyle w:val="09Text"/>
        <w:jc w:val="left"/>
        <w:rPr>
          <w:lang w:val="en-US"/>
        </w:rPr>
      </w:pPr>
      <w:r w:rsidRPr="00B84EB5">
        <w:rPr>
          <w:lang w:val="en-US"/>
        </w:rPr>
        <w:t>Synchrophasor data and outputs of application functions are available for usage in further analysis or in related systems e.g. SCADA.</w:t>
      </w:r>
    </w:p>
    <w:p w:rsidR="00092CAD" w:rsidRDefault="00092CAD" w:rsidP="00F718B2">
      <w:pPr>
        <w:pStyle w:val="09Text"/>
        <w:jc w:val="left"/>
        <w:rPr>
          <w:lang w:val="en-US"/>
        </w:rPr>
      </w:pPr>
      <w:r>
        <w:rPr>
          <w:lang w:val="en-US"/>
        </w:rPr>
        <w:t>WAMS represent</w:t>
      </w:r>
      <w:r w:rsidR="00E7584F">
        <w:rPr>
          <w:lang w:val="en-US"/>
        </w:rPr>
        <w:t>s</w:t>
      </w:r>
      <w:r>
        <w:rPr>
          <w:lang w:val="en-US"/>
        </w:rPr>
        <w:t xml:space="preserve"> a new modern approach to the solutions that significantly </w:t>
      </w:r>
      <w:r w:rsidR="00B84EB5">
        <w:rPr>
          <w:lang w:val="en-US"/>
        </w:rPr>
        <w:t>improve</w:t>
      </w:r>
      <w:r>
        <w:rPr>
          <w:lang w:val="en-US"/>
        </w:rPr>
        <w:t xml:space="preserve"> functions and possibilities of traditional SCADA/EMS systems.</w:t>
      </w:r>
    </w:p>
    <w:p w:rsidR="00372905" w:rsidRPr="006B6632" w:rsidRDefault="00372905" w:rsidP="00372905">
      <w:pPr>
        <w:pStyle w:val="12Obrazok"/>
        <w:jc w:val="left"/>
        <w:rPr>
          <w:lang w:val="en-US"/>
        </w:rPr>
      </w:pPr>
      <w:r>
        <w:rPr>
          <w:lang w:val="en-US"/>
        </w:rPr>
        <w:t xml:space="preserve">Many information about WAM Systems and their applications are available e.g. on the web site of </w:t>
      </w:r>
      <w:r>
        <w:t xml:space="preserve">North American SynchroPhasor Initiative </w:t>
      </w:r>
      <w:r>
        <w:rPr>
          <w:lang w:val="en-US"/>
        </w:rPr>
        <w:t>[5].</w:t>
      </w:r>
    </w:p>
    <w:p w:rsidR="00372905" w:rsidRDefault="00372905" w:rsidP="00F718B2">
      <w:pPr>
        <w:pStyle w:val="09Text"/>
        <w:jc w:val="left"/>
        <w:rPr>
          <w:lang w:val="en-US"/>
        </w:rPr>
      </w:pPr>
    </w:p>
    <w:p w:rsidR="0045780F" w:rsidRPr="001679FB" w:rsidRDefault="0045780F" w:rsidP="001679FB">
      <w:pPr>
        <w:jc w:val="left"/>
        <w:rPr>
          <w:sz w:val="20"/>
          <w:lang w:val="cs-CZ"/>
        </w:rPr>
      </w:pPr>
    </w:p>
    <w:p w:rsidR="0045780F" w:rsidRPr="001679FB" w:rsidRDefault="00C27F01" w:rsidP="001679FB">
      <w:pPr>
        <w:jc w:val="left"/>
        <w:rPr>
          <w:sz w:val="20"/>
          <w:lang w:val="cs-CZ"/>
        </w:rPr>
      </w:pPr>
      <w:r>
        <w:rPr>
          <w:b/>
          <w:sz w:val="20"/>
        </w:rPr>
        <w:t>LIST OF REFERENCES</w:t>
      </w:r>
      <w:r w:rsidRPr="0018184E" w:rsidDel="00C27F01">
        <w:rPr>
          <w:b/>
          <w:sz w:val="20"/>
        </w:rPr>
        <w:t xml:space="preserve"> </w:t>
      </w:r>
    </w:p>
    <w:p w:rsidR="0045780F" w:rsidRPr="001679FB" w:rsidRDefault="0045780F" w:rsidP="001679FB">
      <w:pPr>
        <w:jc w:val="left"/>
        <w:rPr>
          <w:sz w:val="20"/>
          <w:lang w:val="cs-CZ"/>
        </w:rPr>
      </w:pPr>
    </w:p>
    <w:p w:rsidR="0045780F" w:rsidRPr="0018184E" w:rsidRDefault="004970F2" w:rsidP="0045780F">
      <w:pPr>
        <w:rPr>
          <w:sz w:val="20"/>
        </w:rPr>
      </w:pPr>
      <w:r>
        <w:rPr>
          <w:sz w:val="20"/>
        </w:rPr>
        <w:t>1</w:t>
      </w:r>
      <w:r w:rsidR="0045780F">
        <w:rPr>
          <w:sz w:val="20"/>
        </w:rPr>
        <w:t xml:space="preserve">. Popelka A, Juřík D, Marvan P, 2010, </w:t>
      </w:r>
      <w:r w:rsidR="0045780F" w:rsidRPr="005A24BA">
        <w:rPr>
          <w:sz w:val="20"/>
        </w:rPr>
        <w:t>Actual line ampacity rating using PMU</w:t>
      </w:r>
      <w:r w:rsidR="00F3092A">
        <w:rPr>
          <w:sz w:val="20"/>
        </w:rPr>
        <w:t>,</w:t>
      </w:r>
      <w:r w:rsidR="0045780F" w:rsidRPr="005A24BA">
        <w:rPr>
          <w:sz w:val="20"/>
        </w:rPr>
        <w:t xml:space="preserve"> </w:t>
      </w:r>
      <w:r w:rsidR="0045780F" w:rsidRPr="0018184E">
        <w:rPr>
          <w:sz w:val="20"/>
        </w:rPr>
        <w:t>CIRED Frankfurt</w:t>
      </w:r>
      <w:r w:rsidR="0045780F">
        <w:rPr>
          <w:sz w:val="20"/>
        </w:rPr>
        <w:t xml:space="preserve"> 2010</w:t>
      </w:r>
    </w:p>
    <w:p w:rsidR="0045780F" w:rsidRDefault="004970F2" w:rsidP="0045780F">
      <w:pPr>
        <w:rPr>
          <w:sz w:val="20"/>
        </w:rPr>
      </w:pPr>
      <w:r>
        <w:rPr>
          <w:sz w:val="20"/>
        </w:rPr>
        <w:t>2</w:t>
      </w:r>
      <w:r w:rsidR="0045780F">
        <w:rPr>
          <w:sz w:val="20"/>
        </w:rPr>
        <w:t xml:space="preserve">. </w:t>
      </w:r>
      <w:r w:rsidR="00873B3C">
        <w:rPr>
          <w:sz w:val="20"/>
        </w:rPr>
        <w:t xml:space="preserve">Popelka A, Juřík D, </w:t>
      </w:r>
      <w:r w:rsidR="0045780F">
        <w:rPr>
          <w:sz w:val="20"/>
        </w:rPr>
        <w:t>Marvan P, Povolný V, 2013, ADVANCED APPLICATIONS OF WAMS,</w:t>
      </w:r>
      <w:r w:rsidR="0045780F" w:rsidRPr="0018184E">
        <w:rPr>
          <w:sz w:val="20"/>
        </w:rPr>
        <w:t xml:space="preserve"> CIRED Stockholm</w:t>
      </w:r>
      <w:r w:rsidR="0045780F">
        <w:rPr>
          <w:sz w:val="20"/>
        </w:rPr>
        <w:t xml:space="preserve"> 2013</w:t>
      </w:r>
    </w:p>
    <w:p w:rsidR="00372905" w:rsidRPr="00471490" w:rsidRDefault="00372905" w:rsidP="00372905">
      <w:pPr>
        <w:rPr>
          <w:sz w:val="20"/>
        </w:rPr>
      </w:pPr>
      <w:r w:rsidRPr="00471490">
        <w:rPr>
          <w:sz w:val="20"/>
        </w:rPr>
        <w:t xml:space="preserve">3. IEEE </w:t>
      </w:r>
      <w:r>
        <w:rPr>
          <w:sz w:val="20"/>
        </w:rPr>
        <w:t>S</w:t>
      </w:r>
      <w:r w:rsidRPr="00471490">
        <w:rPr>
          <w:sz w:val="20"/>
        </w:rPr>
        <w:t>td C37.118-2005, IEEE Standard for Synchrophasor Measurement for Power Systems</w:t>
      </w:r>
    </w:p>
    <w:p w:rsidR="00372905" w:rsidRPr="00471490" w:rsidRDefault="00372905" w:rsidP="00372905">
      <w:pPr>
        <w:rPr>
          <w:sz w:val="20"/>
        </w:rPr>
      </w:pPr>
      <w:r w:rsidRPr="00471490">
        <w:rPr>
          <w:sz w:val="20"/>
        </w:rPr>
        <w:t xml:space="preserve">4. IEEE </w:t>
      </w:r>
      <w:r>
        <w:rPr>
          <w:sz w:val="20"/>
        </w:rPr>
        <w:t>S</w:t>
      </w:r>
      <w:r w:rsidRPr="00471490">
        <w:rPr>
          <w:sz w:val="20"/>
        </w:rPr>
        <w:t>td C37.118-2011, IEEE Standard for Synchrophasor Measurement for Power Systems</w:t>
      </w:r>
    </w:p>
    <w:p w:rsidR="00372905" w:rsidRDefault="00372905" w:rsidP="00372905">
      <w:pPr>
        <w:rPr>
          <w:sz w:val="20"/>
        </w:rPr>
      </w:pPr>
      <w:r>
        <w:rPr>
          <w:sz w:val="20"/>
        </w:rPr>
        <w:t xml:space="preserve">5. </w:t>
      </w:r>
      <w:hyperlink r:id="rId12" w:history="1">
        <w:r w:rsidR="004A2AC7" w:rsidRPr="00142B85">
          <w:rPr>
            <w:rStyle w:val="Hyperlink"/>
            <w:sz w:val="20"/>
          </w:rPr>
          <w:t>https://www.naspi.org/</w:t>
        </w:r>
      </w:hyperlink>
    </w:p>
    <w:p w:rsidR="002E4268" w:rsidRPr="002E4268" w:rsidRDefault="004A2AC7" w:rsidP="00D4483D">
      <w:pPr>
        <w:rPr>
          <w:sz w:val="20"/>
        </w:rPr>
      </w:pPr>
      <w:r>
        <w:rPr>
          <w:sz w:val="20"/>
        </w:rPr>
        <w:t xml:space="preserve">6. </w:t>
      </w:r>
      <w:r w:rsidR="002E4268" w:rsidRPr="00D4483D">
        <w:rPr>
          <w:sz w:val="20"/>
        </w:rPr>
        <w:t>Sexauer J.,</w:t>
      </w:r>
      <w:r w:rsidRPr="00D4483D">
        <w:rPr>
          <w:sz w:val="20"/>
        </w:rPr>
        <w:t xml:space="preserve"> Javanbakht</w:t>
      </w:r>
      <w:r w:rsidR="002E4268" w:rsidRPr="00D4483D">
        <w:rPr>
          <w:sz w:val="20"/>
        </w:rPr>
        <w:t xml:space="preserve"> P.</w:t>
      </w:r>
      <w:r w:rsidRPr="00D4483D">
        <w:rPr>
          <w:sz w:val="20"/>
        </w:rPr>
        <w:t>,</w:t>
      </w:r>
      <w:r w:rsidR="002E4268" w:rsidRPr="00D4483D">
        <w:rPr>
          <w:sz w:val="20"/>
        </w:rPr>
        <w:t xml:space="preserve"> </w:t>
      </w:r>
      <w:r w:rsidRPr="00D4483D">
        <w:rPr>
          <w:sz w:val="20"/>
        </w:rPr>
        <w:t>Mohagheghi</w:t>
      </w:r>
      <w:r w:rsidR="002E4268" w:rsidRPr="00D4483D">
        <w:rPr>
          <w:sz w:val="20"/>
        </w:rPr>
        <w:t xml:space="preserve"> S</w:t>
      </w:r>
      <w:r w:rsidR="002E4268" w:rsidRPr="002E4268">
        <w:rPr>
          <w:sz w:val="20"/>
        </w:rPr>
        <w:t>.</w:t>
      </w:r>
      <w:r w:rsidRPr="002E4268">
        <w:rPr>
          <w:sz w:val="20"/>
        </w:rPr>
        <w:t>,</w:t>
      </w:r>
      <w:r w:rsidR="002E4268" w:rsidRPr="002E4268">
        <w:rPr>
          <w:sz w:val="20"/>
        </w:rPr>
        <w:t xml:space="preserve"> Phasor Measurement Units for the Distribution</w:t>
      </w:r>
    </w:p>
    <w:p w:rsidR="004A2AC7" w:rsidRPr="00D4483D" w:rsidRDefault="002E4268" w:rsidP="00D4483D">
      <w:pPr>
        <w:rPr>
          <w:sz w:val="20"/>
        </w:rPr>
      </w:pPr>
      <w:r w:rsidRPr="00D4483D">
        <w:rPr>
          <w:sz w:val="20"/>
        </w:rPr>
        <w:t xml:space="preserve">Grid: Necessity and Benefits, </w:t>
      </w:r>
      <w:r w:rsidR="00D4483D" w:rsidRPr="00D4483D">
        <w:rPr>
          <w:sz w:val="20"/>
        </w:rPr>
        <w:t xml:space="preserve">Proceedings of IEEE Innovative Solutions for </w:t>
      </w:r>
      <w:proofErr w:type="spellStart"/>
      <w:r w:rsidR="00D4483D" w:rsidRPr="00D4483D">
        <w:rPr>
          <w:sz w:val="20"/>
        </w:rPr>
        <w:t>the</w:t>
      </w:r>
      <w:proofErr w:type="spellEnd"/>
      <w:r w:rsidR="00D4483D" w:rsidRPr="00D4483D">
        <w:rPr>
          <w:sz w:val="20"/>
        </w:rPr>
        <w:t xml:space="preserve"> Smart </w:t>
      </w:r>
      <w:proofErr w:type="spellStart"/>
      <w:r w:rsidR="00D4483D" w:rsidRPr="00D4483D">
        <w:rPr>
          <w:sz w:val="20"/>
        </w:rPr>
        <w:t>Grid</w:t>
      </w:r>
      <w:proofErr w:type="spellEnd"/>
      <w:r w:rsidR="00D4483D" w:rsidRPr="00D4483D">
        <w:rPr>
          <w:sz w:val="20"/>
        </w:rPr>
        <w:t xml:space="preserve"> (ISGT)</w:t>
      </w:r>
      <w:r w:rsidR="00D4483D" w:rsidRPr="00D4483D">
        <w:rPr>
          <w:sz w:val="20"/>
        </w:rPr>
        <w:t xml:space="preserve">, </w:t>
      </w:r>
      <w:proofErr w:type="spellStart"/>
      <w:r w:rsidR="00D4483D" w:rsidRPr="00D4483D">
        <w:rPr>
          <w:sz w:val="20"/>
        </w:rPr>
        <w:t>February</w:t>
      </w:r>
      <w:proofErr w:type="spellEnd"/>
      <w:r w:rsidR="00D4483D" w:rsidRPr="00D4483D">
        <w:rPr>
          <w:sz w:val="20"/>
        </w:rPr>
        <w:t xml:space="preserve"> 2013</w:t>
      </w:r>
    </w:p>
    <w:p w:rsidR="00372905" w:rsidRPr="00D4483D" w:rsidRDefault="00372905" w:rsidP="0045780F">
      <w:pPr>
        <w:rPr>
          <w:sz w:val="20"/>
          <w:lang w:val="cs-CZ"/>
        </w:rPr>
      </w:pPr>
      <w:bookmarkStart w:id="0" w:name="_GoBack"/>
      <w:bookmarkEnd w:id="0"/>
    </w:p>
    <w:sectPr w:rsidR="00372905" w:rsidRPr="00D4483D" w:rsidSect="003A5FD3">
      <w:pgSz w:w="12240" w:h="15840"/>
      <w:pgMar w:top="1361" w:right="1418" w:bottom="136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37484370"/>
    <w:lvl w:ilvl="0">
      <w:start w:val="1"/>
      <w:numFmt w:val="decimal"/>
      <w:lvlText w:val="%1."/>
      <w:legacy w:legacy="1" w:legacySpace="113" w:legacyIndent="0"/>
      <w:lvlJc w:val="left"/>
      <w:pPr>
        <w:ind w:left="851" w:firstLine="0"/>
      </w:pPr>
    </w:lvl>
    <w:lvl w:ilvl="1">
      <w:start w:val="1"/>
      <w:numFmt w:val="decimal"/>
      <w:lvlText w:val="%1.%2."/>
      <w:legacy w:legacy="1" w:legacySpace="113" w:legacyIndent="0"/>
      <w:lvlJc w:val="left"/>
      <w:pPr>
        <w:ind w:left="851" w:firstLine="0"/>
      </w:pPr>
    </w:lvl>
    <w:lvl w:ilvl="2">
      <w:start w:val="1"/>
      <w:numFmt w:val="decimal"/>
      <w:lvlText w:val="%1.%2.%3."/>
      <w:legacy w:legacy="1" w:legacySpace="113" w:legacyIndent="0"/>
      <w:lvlJc w:val="left"/>
      <w:pPr>
        <w:ind w:left="851" w:firstLine="0"/>
      </w:pPr>
    </w:lvl>
    <w:lvl w:ilvl="3">
      <w:start w:val="1"/>
      <w:numFmt w:val="decimal"/>
      <w:lvlText w:val="%1.%2.%3.%4."/>
      <w:legacy w:legacy="1" w:legacySpace="113" w:legacyIndent="0"/>
      <w:lvlJc w:val="left"/>
      <w:pPr>
        <w:ind w:left="851" w:firstLine="0"/>
      </w:pPr>
    </w:lvl>
    <w:lvl w:ilvl="4">
      <w:start w:val="1"/>
      <w:numFmt w:val="decimal"/>
      <w:lvlText w:val="%1.%2.%3.%4.%5."/>
      <w:legacy w:legacy="1" w:legacySpace="113" w:legacyIndent="0"/>
      <w:lvlJc w:val="left"/>
      <w:pPr>
        <w:ind w:left="851" w:firstLine="0"/>
      </w:pPr>
    </w:lvl>
    <w:lvl w:ilvl="5">
      <w:start w:val="1"/>
      <w:numFmt w:val="decimal"/>
      <w:lvlText w:val="%1.%2.%3.%4.%5.%6."/>
      <w:legacy w:legacy="1" w:legacySpace="113" w:legacyIndent="0"/>
      <w:lvlJc w:val="left"/>
      <w:pPr>
        <w:ind w:left="851" w:firstLine="0"/>
      </w:pPr>
    </w:lvl>
    <w:lvl w:ilvl="6">
      <w:start w:val="1"/>
      <w:numFmt w:val="decimal"/>
      <w:lvlText w:val="%1.%2.%3.%4.%5.%6.%7."/>
      <w:legacy w:legacy="1" w:legacySpace="113" w:legacyIndent="0"/>
      <w:lvlJc w:val="left"/>
      <w:pPr>
        <w:ind w:left="851" w:firstLine="0"/>
      </w:pPr>
    </w:lvl>
    <w:lvl w:ilvl="7">
      <w:start w:val="1"/>
      <w:numFmt w:val="decimal"/>
      <w:lvlText w:val="%1.%2.%3.%4.%5.%6.%7.%8."/>
      <w:legacy w:legacy="1" w:legacySpace="113" w:legacyIndent="0"/>
      <w:lvlJc w:val="left"/>
      <w:pPr>
        <w:ind w:left="851" w:firstLine="0"/>
      </w:pPr>
    </w:lvl>
    <w:lvl w:ilvl="8">
      <w:start w:val="1"/>
      <w:numFmt w:val="decimal"/>
      <w:lvlText w:val="%1.%2.%3.%4.%5.%6.%7.%8.%9."/>
      <w:legacy w:legacy="1" w:legacySpace="113" w:legacyIndent="0"/>
      <w:lvlJc w:val="left"/>
      <w:pPr>
        <w:ind w:left="851" w:firstLine="0"/>
      </w:pPr>
    </w:lvl>
  </w:abstractNum>
  <w:abstractNum w:abstractNumId="1">
    <w:nsid w:val="00CF2F7D"/>
    <w:multiLevelType w:val="hybridMultilevel"/>
    <w:tmpl w:val="3B3862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C2F6317"/>
    <w:multiLevelType w:val="multilevel"/>
    <w:tmpl w:val="3C5CF74A"/>
    <w:lvl w:ilvl="0">
      <w:start w:val="1"/>
      <w:numFmt w:val="decimal"/>
      <w:pStyle w:val="07Kapitola"/>
      <w:lvlText w:val="%1"/>
      <w:lvlJc w:val="left"/>
      <w:pPr>
        <w:tabs>
          <w:tab w:val="num" w:pos="360"/>
        </w:tabs>
        <w:ind w:left="360" w:hanging="360"/>
      </w:pPr>
      <w:rPr>
        <w:rFonts w:ascii="Times New Roman" w:hAnsi="Times New Roman" w:hint="default"/>
        <w:b/>
        <w:i w:val="0"/>
        <w:sz w:val="20"/>
      </w:rPr>
    </w:lvl>
    <w:lvl w:ilvl="1">
      <w:start w:val="1"/>
      <w:numFmt w:val="decimal"/>
      <w:pStyle w:val="08Podkapitola"/>
      <w:lvlText w:val="%1.%2"/>
      <w:lvlJc w:val="left"/>
      <w:pPr>
        <w:tabs>
          <w:tab w:val="num" w:pos="360"/>
        </w:tabs>
        <w:ind w:left="284" w:hanging="284"/>
      </w:pPr>
      <w:rPr>
        <w:rFonts w:ascii="Times New Roman" w:hAnsi="Times New Roman" w:hint="default"/>
        <w:b/>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3567636B"/>
    <w:multiLevelType w:val="hybridMultilevel"/>
    <w:tmpl w:val="B1908A90"/>
    <w:lvl w:ilvl="0" w:tplc="1EF2A5A8">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377950BE"/>
    <w:multiLevelType w:val="hybridMultilevel"/>
    <w:tmpl w:val="DC22AA72"/>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8B96C75"/>
    <w:multiLevelType w:val="hybridMultilevel"/>
    <w:tmpl w:val="2DD6F6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5C8B167B"/>
    <w:multiLevelType w:val="hybridMultilevel"/>
    <w:tmpl w:val="DC22AA72"/>
    <w:lvl w:ilvl="0" w:tplc="D53ACAD4">
      <w:start w:val="1"/>
      <w:numFmt w:val="decimal"/>
      <w:pStyle w:val="13CislovanyZoznam"/>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7055510"/>
    <w:multiLevelType w:val="hybridMultilevel"/>
    <w:tmpl w:val="D414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5"/>
  </w:num>
  <w:num w:numId="5">
    <w:abstractNumId w:val="3"/>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44A"/>
    <w:rsid w:val="00021F4B"/>
    <w:rsid w:val="00030160"/>
    <w:rsid w:val="00041F16"/>
    <w:rsid w:val="00042FED"/>
    <w:rsid w:val="00051BAE"/>
    <w:rsid w:val="00082B23"/>
    <w:rsid w:val="00092CAD"/>
    <w:rsid w:val="000C1FC1"/>
    <w:rsid w:val="00111F26"/>
    <w:rsid w:val="00124BA9"/>
    <w:rsid w:val="00135AC1"/>
    <w:rsid w:val="001679FB"/>
    <w:rsid w:val="00194F16"/>
    <w:rsid w:val="001B6A93"/>
    <w:rsid w:val="001F5E4A"/>
    <w:rsid w:val="00205BCB"/>
    <w:rsid w:val="0021328F"/>
    <w:rsid w:val="00287CF4"/>
    <w:rsid w:val="002E4268"/>
    <w:rsid w:val="002F7409"/>
    <w:rsid w:val="00337C9D"/>
    <w:rsid w:val="003708C4"/>
    <w:rsid w:val="00372905"/>
    <w:rsid w:val="00376A2F"/>
    <w:rsid w:val="00386C44"/>
    <w:rsid w:val="003A5FD3"/>
    <w:rsid w:val="003D0A07"/>
    <w:rsid w:val="00402CA6"/>
    <w:rsid w:val="0045780F"/>
    <w:rsid w:val="004970F2"/>
    <w:rsid w:val="004A2AC7"/>
    <w:rsid w:val="004F1E79"/>
    <w:rsid w:val="0054114C"/>
    <w:rsid w:val="00543E69"/>
    <w:rsid w:val="00570C64"/>
    <w:rsid w:val="005747B6"/>
    <w:rsid w:val="005E3341"/>
    <w:rsid w:val="005F332F"/>
    <w:rsid w:val="005F5AF1"/>
    <w:rsid w:val="00612658"/>
    <w:rsid w:val="006134C5"/>
    <w:rsid w:val="00615024"/>
    <w:rsid w:val="00616A27"/>
    <w:rsid w:val="006173C4"/>
    <w:rsid w:val="00640464"/>
    <w:rsid w:val="00641676"/>
    <w:rsid w:val="006432DA"/>
    <w:rsid w:val="00645877"/>
    <w:rsid w:val="006541D0"/>
    <w:rsid w:val="006655AE"/>
    <w:rsid w:val="006A7D4C"/>
    <w:rsid w:val="006D0500"/>
    <w:rsid w:val="006F3E68"/>
    <w:rsid w:val="00700684"/>
    <w:rsid w:val="00702FFB"/>
    <w:rsid w:val="0073644A"/>
    <w:rsid w:val="00742CED"/>
    <w:rsid w:val="00787466"/>
    <w:rsid w:val="007954E0"/>
    <w:rsid w:val="007E5C65"/>
    <w:rsid w:val="007F630B"/>
    <w:rsid w:val="00873B3C"/>
    <w:rsid w:val="00893BEE"/>
    <w:rsid w:val="008A3771"/>
    <w:rsid w:val="008B331B"/>
    <w:rsid w:val="00912B51"/>
    <w:rsid w:val="00931C7B"/>
    <w:rsid w:val="009343F9"/>
    <w:rsid w:val="0093717A"/>
    <w:rsid w:val="0094695B"/>
    <w:rsid w:val="00951219"/>
    <w:rsid w:val="00995A51"/>
    <w:rsid w:val="00A14B25"/>
    <w:rsid w:val="00A23777"/>
    <w:rsid w:val="00A32348"/>
    <w:rsid w:val="00A70346"/>
    <w:rsid w:val="00B50ACE"/>
    <w:rsid w:val="00B6181B"/>
    <w:rsid w:val="00B7484F"/>
    <w:rsid w:val="00B84EB5"/>
    <w:rsid w:val="00BC6B01"/>
    <w:rsid w:val="00C27F01"/>
    <w:rsid w:val="00C30356"/>
    <w:rsid w:val="00C46DE3"/>
    <w:rsid w:val="00C761F1"/>
    <w:rsid w:val="00C91992"/>
    <w:rsid w:val="00CA36E9"/>
    <w:rsid w:val="00D019E8"/>
    <w:rsid w:val="00D31FB8"/>
    <w:rsid w:val="00D4483D"/>
    <w:rsid w:val="00D512BC"/>
    <w:rsid w:val="00DE7C29"/>
    <w:rsid w:val="00E32577"/>
    <w:rsid w:val="00E643ED"/>
    <w:rsid w:val="00E7584F"/>
    <w:rsid w:val="00E9354E"/>
    <w:rsid w:val="00EE0269"/>
    <w:rsid w:val="00EE0643"/>
    <w:rsid w:val="00F3092A"/>
    <w:rsid w:val="00F64A53"/>
    <w:rsid w:val="00F718B2"/>
    <w:rsid w:val="00FC6282"/>
    <w:rsid w:val="00FE5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FD3"/>
    <w:pPr>
      <w:spacing w:after="0" w:line="240" w:lineRule="auto"/>
      <w:jc w:val="both"/>
    </w:pPr>
    <w:rPr>
      <w:rFonts w:ascii="Times New Roman" w:eastAsia="Times New Roman" w:hAnsi="Times New Roman" w:cs="Times New Roman"/>
      <w:spacing w:val="10"/>
      <w:sz w:val="24"/>
      <w:szCs w:val="20"/>
    </w:rPr>
  </w:style>
  <w:style w:type="paragraph" w:styleId="Heading1">
    <w:name w:val="heading 1"/>
    <w:basedOn w:val="Normal"/>
    <w:next w:val="Normal"/>
    <w:link w:val="Heading1Char"/>
    <w:uiPriority w:val="9"/>
    <w:qFormat/>
    <w:rsid w:val="00D31F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323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C761F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semiHidden/>
    <w:rsid w:val="003A5FD3"/>
    <w:pPr>
      <w:tabs>
        <w:tab w:val="center" w:pos="4252"/>
        <w:tab w:val="right" w:pos="8504"/>
      </w:tabs>
      <w:jc w:val="center"/>
    </w:pPr>
    <w:rPr>
      <w:b/>
      <w:caps/>
      <w:sz w:val="20"/>
      <w:lang w:val="cs-CZ"/>
    </w:rPr>
  </w:style>
  <w:style w:type="character" w:customStyle="1" w:styleId="HeaderChar">
    <w:name w:val="Header Char"/>
    <w:basedOn w:val="DefaultParagraphFont"/>
    <w:link w:val="Header"/>
    <w:semiHidden/>
    <w:rsid w:val="003A5FD3"/>
    <w:rPr>
      <w:rFonts w:ascii="Times New Roman" w:eastAsia="Times New Roman" w:hAnsi="Times New Roman" w:cs="Times New Roman"/>
      <w:b/>
      <w:caps/>
      <w:spacing w:val="10"/>
      <w:sz w:val="20"/>
      <w:szCs w:val="20"/>
      <w:lang w:val="cs-CZ"/>
    </w:rPr>
  </w:style>
  <w:style w:type="paragraph" w:customStyle="1" w:styleId="09Text">
    <w:name w:val="09Text"/>
    <w:basedOn w:val="Normal"/>
    <w:rsid w:val="00A32348"/>
    <w:pPr>
      <w:spacing w:before="120"/>
    </w:pPr>
    <w:rPr>
      <w:spacing w:val="0"/>
      <w:sz w:val="20"/>
      <w:lang w:val="sk-SK" w:eastAsia="cs-CZ"/>
    </w:rPr>
  </w:style>
  <w:style w:type="paragraph" w:customStyle="1" w:styleId="12Obrazok">
    <w:name w:val="12Obrazok"/>
    <w:basedOn w:val="Normal"/>
    <w:rsid w:val="00A32348"/>
    <w:pPr>
      <w:tabs>
        <w:tab w:val="left" w:pos="0"/>
      </w:tabs>
      <w:spacing w:before="240"/>
      <w:jc w:val="center"/>
    </w:pPr>
    <w:rPr>
      <w:spacing w:val="0"/>
      <w:sz w:val="20"/>
      <w:lang w:val="sk-SK" w:eastAsia="cs-CZ"/>
    </w:rPr>
  </w:style>
  <w:style w:type="paragraph" w:customStyle="1" w:styleId="10Rovnica">
    <w:name w:val="10Rovnica"/>
    <w:basedOn w:val="Normal"/>
    <w:next w:val="Normal"/>
    <w:rsid w:val="00A32348"/>
    <w:pPr>
      <w:tabs>
        <w:tab w:val="right" w:pos="9072"/>
      </w:tabs>
      <w:spacing w:before="120"/>
      <w:ind w:firstLine="567"/>
      <w:jc w:val="left"/>
    </w:pPr>
    <w:rPr>
      <w:spacing w:val="0"/>
      <w:sz w:val="20"/>
      <w:lang w:val="sk-SK" w:eastAsia="cs-CZ"/>
    </w:rPr>
  </w:style>
  <w:style w:type="paragraph" w:styleId="BalloonText">
    <w:name w:val="Balloon Text"/>
    <w:basedOn w:val="Normal"/>
    <w:link w:val="BalloonTextChar"/>
    <w:uiPriority w:val="99"/>
    <w:semiHidden/>
    <w:unhideWhenUsed/>
    <w:rsid w:val="00A32348"/>
    <w:rPr>
      <w:rFonts w:ascii="Tahoma" w:hAnsi="Tahoma" w:cs="Tahoma"/>
      <w:sz w:val="16"/>
      <w:szCs w:val="16"/>
    </w:rPr>
  </w:style>
  <w:style w:type="character" w:customStyle="1" w:styleId="BalloonTextChar">
    <w:name w:val="Balloon Text Char"/>
    <w:basedOn w:val="DefaultParagraphFont"/>
    <w:link w:val="BalloonText"/>
    <w:uiPriority w:val="99"/>
    <w:semiHidden/>
    <w:rsid w:val="00A32348"/>
    <w:rPr>
      <w:rFonts w:ascii="Tahoma" w:eastAsia="Times New Roman" w:hAnsi="Tahoma" w:cs="Tahoma"/>
      <w:spacing w:val="10"/>
      <w:sz w:val="16"/>
      <w:szCs w:val="16"/>
    </w:rPr>
  </w:style>
  <w:style w:type="paragraph" w:styleId="List">
    <w:name w:val="List"/>
    <w:basedOn w:val="Normal"/>
    <w:semiHidden/>
    <w:rsid w:val="00A32348"/>
    <w:pPr>
      <w:spacing w:before="120"/>
      <w:ind w:left="284" w:hanging="284"/>
    </w:pPr>
    <w:rPr>
      <w:lang w:val="cs-CZ"/>
    </w:rPr>
  </w:style>
  <w:style w:type="paragraph" w:customStyle="1" w:styleId="07Kapitola">
    <w:name w:val="07Kapitola"/>
    <w:basedOn w:val="Normal"/>
    <w:next w:val="09Text"/>
    <w:rsid w:val="00A32348"/>
    <w:pPr>
      <w:keepNext/>
      <w:numPr>
        <w:numId w:val="1"/>
      </w:numPr>
      <w:spacing w:before="360"/>
    </w:pPr>
    <w:rPr>
      <w:b/>
      <w:caps/>
      <w:spacing w:val="0"/>
      <w:sz w:val="20"/>
      <w:lang w:val="sk-SK" w:eastAsia="cs-CZ"/>
    </w:rPr>
  </w:style>
  <w:style w:type="paragraph" w:customStyle="1" w:styleId="08Podkapitola">
    <w:name w:val="08Podkapitola"/>
    <w:basedOn w:val="Heading2"/>
    <w:next w:val="09Text"/>
    <w:rsid w:val="00A32348"/>
    <w:pPr>
      <w:keepLines w:val="0"/>
      <w:numPr>
        <w:ilvl w:val="1"/>
        <w:numId w:val="1"/>
      </w:numPr>
      <w:spacing w:before="240"/>
      <w:ind w:left="0" w:firstLine="0"/>
      <w:outlineLvl w:val="9"/>
    </w:pPr>
    <w:rPr>
      <w:rFonts w:ascii="Times New Roman" w:eastAsia="Times New Roman" w:hAnsi="Times New Roman" w:cs="Times New Roman"/>
      <w:bCs w:val="0"/>
      <w:color w:val="auto"/>
      <w:spacing w:val="0"/>
      <w:sz w:val="20"/>
      <w:szCs w:val="20"/>
      <w:lang w:val="sk-SK" w:eastAsia="cs-CZ"/>
    </w:rPr>
  </w:style>
  <w:style w:type="paragraph" w:customStyle="1" w:styleId="13CislovanyZoznam">
    <w:name w:val="13CislovanyZoznam"/>
    <w:basedOn w:val="09Text"/>
    <w:rsid w:val="00A32348"/>
    <w:pPr>
      <w:numPr>
        <w:numId w:val="2"/>
      </w:numPr>
      <w:spacing w:before="0"/>
      <w:jc w:val="left"/>
    </w:pPr>
  </w:style>
  <w:style w:type="paragraph" w:styleId="NormalIndent">
    <w:name w:val="Normal Indent"/>
    <w:basedOn w:val="Normal"/>
    <w:semiHidden/>
    <w:rsid w:val="00A32348"/>
    <w:pPr>
      <w:spacing w:before="120"/>
      <w:ind w:firstLine="851"/>
    </w:pPr>
    <w:rPr>
      <w:lang w:val="cs-CZ"/>
    </w:rPr>
  </w:style>
  <w:style w:type="character" w:customStyle="1" w:styleId="Heading2Char">
    <w:name w:val="Heading 2 Char"/>
    <w:basedOn w:val="DefaultParagraphFont"/>
    <w:link w:val="Heading2"/>
    <w:uiPriority w:val="9"/>
    <w:semiHidden/>
    <w:rsid w:val="00A32348"/>
    <w:rPr>
      <w:rFonts w:asciiTheme="majorHAnsi" w:eastAsiaTheme="majorEastAsia" w:hAnsiTheme="majorHAnsi" w:cstheme="majorBidi"/>
      <w:b/>
      <w:bCs/>
      <w:color w:val="4F81BD" w:themeColor="accent1"/>
      <w:spacing w:val="10"/>
      <w:sz w:val="26"/>
      <w:szCs w:val="26"/>
    </w:rPr>
  </w:style>
  <w:style w:type="character" w:customStyle="1" w:styleId="Heading4Char">
    <w:name w:val="Heading 4 Char"/>
    <w:basedOn w:val="DefaultParagraphFont"/>
    <w:link w:val="Heading4"/>
    <w:uiPriority w:val="9"/>
    <w:semiHidden/>
    <w:rsid w:val="00C761F1"/>
    <w:rPr>
      <w:rFonts w:asciiTheme="majorHAnsi" w:eastAsiaTheme="majorEastAsia" w:hAnsiTheme="majorHAnsi" w:cstheme="majorBidi"/>
      <w:b/>
      <w:bCs/>
      <w:i/>
      <w:iCs/>
      <w:color w:val="4F81BD" w:themeColor="accent1"/>
      <w:spacing w:val="10"/>
      <w:sz w:val="24"/>
      <w:szCs w:val="20"/>
    </w:rPr>
  </w:style>
  <w:style w:type="paragraph" w:styleId="List2">
    <w:name w:val="List 2"/>
    <w:basedOn w:val="Normal"/>
    <w:uiPriority w:val="99"/>
    <w:semiHidden/>
    <w:unhideWhenUsed/>
    <w:rsid w:val="00C761F1"/>
    <w:pPr>
      <w:ind w:left="566" w:hanging="283"/>
      <w:contextualSpacing/>
    </w:pPr>
  </w:style>
  <w:style w:type="paragraph" w:styleId="ListContinue2">
    <w:name w:val="List Continue 2"/>
    <w:basedOn w:val="Normal"/>
    <w:uiPriority w:val="99"/>
    <w:semiHidden/>
    <w:unhideWhenUsed/>
    <w:rsid w:val="00C761F1"/>
    <w:pPr>
      <w:spacing w:after="120"/>
      <w:ind w:left="566"/>
      <w:contextualSpacing/>
    </w:pPr>
  </w:style>
  <w:style w:type="character" w:customStyle="1" w:styleId="Heading1Char">
    <w:name w:val="Heading 1 Char"/>
    <w:basedOn w:val="DefaultParagraphFont"/>
    <w:link w:val="Heading1"/>
    <w:uiPriority w:val="9"/>
    <w:rsid w:val="00D31FB8"/>
    <w:rPr>
      <w:rFonts w:asciiTheme="majorHAnsi" w:eastAsiaTheme="majorEastAsia" w:hAnsiTheme="majorHAnsi" w:cstheme="majorBidi"/>
      <w:b/>
      <w:bCs/>
      <w:color w:val="365F91" w:themeColor="accent1" w:themeShade="BF"/>
      <w:spacing w:val="10"/>
      <w:sz w:val="28"/>
      <w:szCs w:val="28"/>
    </w:rPr>
  </w:style>
  <w:style w:type="paragraph" w:styleId="Caption">
    <w:name w:val="caption"/>
    <w:basedOn w:val="Normal"/>
    <w:next w:val="Normal"/>
    <w:qFormat/>
    <w:rsid w:val="00386C44"/>
    <w:pPr>
      <w:spacing w:before="120" w:after="120"/>
    </w:pPr>
    <w:rPr>
      <w:rFonts w:ascii="Arial" w:hAnsi="Arial"/>
      <w:i/>
      <w:color w:val="000000"/>
      <w:spacing w:val="0"/>
      <w:sz w:val="20"/>
      <w:lang w:val="cs-CZ" w:eastAsia="cs-CZ"/>
    </w:rPr>
  </w:style>
  <w:style w:type="character" w:customStyle="1" w:styleId="shorttext">
    <w:name w:val="short_text"/>
    <w:basedOn w:val="DefaultParagraphFont"/>
    <w:rsid w:val="00FE53BF"/>
  </w:style>
  <w:style w:type="character" w:customStyle="1" w:styleId="hps">
    <w:name w:val="hps"/>
    <w:basedOn w:val="DefaultParagraphFont"/>
    <w:rsid w:val="00FE53BF"/>
  </w:style>
  <w:style w:type="paragraph" w:customStyle="1" w:styleId="Default">
    <w:name w:val="Default"/>
    <w:rsid w:val="00A14B25"/>
    <w:pPr>
      <w:autoSpaceDE w:val="0"/>
      <w:autoSpaceDN w:val="0"/>
      <w:adjustRightInd w:val="0"/>
      <w:spacing w:after="0" w:line="240" w:lineRule="auto"/>
    </w:pPr>
    <w:rPr>
      <w:rFonts w:ascii="Calibri" w:hAnsi="Calibri" w:cs="Calibri"/>
      <w:color w:val="000000"/>
      <w:sz w:val="24"/>
      <w:szCs w:val="24"/>
      <w:lang w:val="cs-CZ"/>
    </w:rPr>
  </w:style>
  <w:style w:type="character" w:styleId="Hyperlink">
    <w:name w:val="Hyperlink"/>
    <w:basedOn w:val="DefaultParagraphFont"/>
    <w:uiPriority w:val="99"/>
    <w:unhideWhenUsed/>
    <w:rsid w:val="004A2AC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FD3"/>
    <w:pPr>
      <w:spacing w:after="0" w:line="240" w:lineRule="auto"/>
      <w:jc w:val="both"/>
    </w:pPr>
    <w:rPr>
      <w:rFonts w:ascii="Times New Roman" w:eastAsia="Times New Roman" w:hAnsi="Times New Roman" w:cs="Times New Roman"/>
      <w:spacing w:val="10"/>
      <w:sz w:val="24"/>
      <w:szCs w:val="20"/>
    </w:rPr>
  </w:style>
  <w:style w:type="paragraph" w:styleId="Heading1">
    <w:name w:val="heading 1"/>
    <w:basedOn w:val="Normal"/>
    <w:next w:val="Normal"/>
    <w:link w:val="Heading1Char"/>
    <w:uiPriority w:val="9"/>
    <w:qFormat/>
    <w:rsid w:val="00D31F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323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C761F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semiHidden/>
    <w:rsid w:val="003A5FD3"/>
    <w:pPr>
      <w:tabs>
        <w:tab w:val="center" w:pos="4252"/>
        <w:tab w:val="right" w:pos="8504"/>
      </w:tabs>
      <w:jc w:val="center"/>
    </w:pPr>
    <w:rPr>
      <w:b/>
      <w:caps/>
      <w:sz w:val="20"/>
      <w:lang w:val="cs-CZ"/>
    </w:rPr>
  </w:style>
  <w:style w:type="character" w:customStyle="1" w:styleId="HeaderChar">
    <w:name w:val="Header Char"/>
    <w:basedOn w:val="DefaultParagraphFont"/>
    <w:link w:val="Header"/>
    <w:semiHidden/>
    <w:rsid w:val="003A5FD3"/>
    <w:rPr>
      <w:rFonts w:ascii="Times New Roman" w:eastAsia="Times New Roman" w:hAnsi="Times New Roman" w:cs="Times New Roman"/>
      <w:b/>
      <w:caps/>
      <w:spacing w:val="10"/>
      <w:sz w:val="20"/>
      <w:szCs w:val="20"/>
      <w:lang w:val="cs-CZ"/>
    </w:rPr>
  </w:style>
  <w:style w:type="paragraph" w:customStyle="1" w:styleId="09Text">
    <w:name w:val="09Text"/>
    <w:basedOn w:val="Normal"/>
    <w:rsid w:val="00A32348"/>
    <w:pPr>
      <w:spacing w:before="120"/>
    </w:pPr>
    <w:rPr>
      <w:spacing w:val="0"/>
      <w:sz w:val="20"/>
      <w:lang w:val="sk-SK" w:eastAsia="cs-CZ"/>
    </w:rPr>
  </w:style>
  <w:style w:type="paragraph" w:customStyle="1" w:styleId="12Obrazok">
    <w:name w:val="12Obrazok"/>
    <w:basedOn w:val="Normal"/>
    <w:rsid w:val="00A32348"/>
    <w:pPr>
      <w:tabs>
        <w:tab w:val="left" w:pos="0"/>
      </w:tabs>
      <w:spacing w:before="240"/>
      <w:jc w:val="center"/>
    </w:pPr>
    <w:rPr>
      <w:spacing w:val="0"/>
      <w:sz w:val="20"/>
      <w:lang w:val="sk-SK" w:eastAsia="cs-CZ"/>
    </w:rPr>
  </w:style>
  <w:style w:type="paragraph" w:customStyle="1" w:styleId="10Rovnica">
    <w:name w:val="10Rovnica"/>
    <w:basedOn w:val="Normal"/>
    <w:next w:val="Normal"/>
    <w:rsid w:val="00A32348"/>
    <w:pPr>
      <w:tabs>
        <w:tab w:val="right" w:pos="9072"/>
      </w:tabs>
      <w:spacing w:before="120"/>
      <w:ind w:firstLine="567"/>
      <w:jc w:val="left"/>
    </w:pPr>
    <w:rPr>
      <w:spacing w:val="0"/>
      <w:sz w:val="20"/>
      <w:lang w:val="sk-SK" w:eastAsia="cs-CZ"/>
    </w:rPr>
  </w:style>
  <w:style w:type="paragraph" w:styleId="BalloonText">
    <w:name w:val="Balloon Text"/>
    <w:basedOn w:val="Normal"/>
    <w:link w:val="BalloonTextChar"/>
    <w:uiPriority w:val="99"/>
    <w:semiHidden/>
    <w:unhideWhenUsed/>
    <w:rsid w:val="00A32348"/>
    <w:rPr>
      <w:rFonts w:ascii="Tahoma" w:hAnsi="Tahoma" w:cs="Tahoma"/>
      <w:sz w:val="16"/>
      <w:szCs w:val="16"/>
    </w:rPr>
  </w:style>
  <w:style w:type="character" w:customStyle="1" w:styleId="BalloonTextChar">
    <w:name w:val="Balloon Text Char"/>
    <w:basedOn w:val="DefaultParagraphFont"/>
    <w:link w:val="BalloonText"/>
    <w:uiPriority w:val="99"/>
    <w:semiHidden/>
    <w:rsid w:val="00A32348"/>
    <w:rPr>
      <w:rFonts w:ascii="Tahoma" w:eastAsia="Times New Roman" w:hAnsi="Tahoma" w:cs="Tahoma"/>
      <w:spacing w:val="10"/>
      <w:sz w:val="16"/>
      <w:szCs w:val="16"/>
    </w:rPr>
  </w:style>
  <w:style w:type="paragraph" w:styleId="List">
    <w:name w:val="List"/>
    <w:basedOn w:val="Normal"/>
    <w:semiHidden/>
    <w:rsid w:val="00A32348"/>
    <w:pPr>
      <w:spacing w:before="120"/>
      <w:ind w:left="284" w:hanging="284"/>
    </w:pPr>
    <w:rPr>
      <w:lang w:val="cs-CZ"/>
    </w:rPr>
  </w:style>
  <w:style w:type="paragraph" w:customStyle="1" w:styleId="07Kapitola">
    <w:name w:val="07Kapitola"/>
    <w:basedOn w:val="Normal"/>
    <w:next w:val="09Text"/>
    <w:rsid w:val="00A32348"/>
    <w:pPr>
      <w:keepNext/>
      <w:numPr>
        <w:numId w:val="1"/>
      </w:numPr>
      <w:spacing w:before="360"/>
    </w:pPr>
    <w:rPr>
      <w:b/>
      <w:caps/>
      <w:spacing w:val="0"/>
      <w:sz w:val="20"/>
      <w:lang w:val="sk-SK" w:eastAsia="cs-CZ"/>
    </w:rPr>
  </w:style>
  <w:style w:type="paragraph" w:customStyle="1" w:styleId="08Podkapitola">
    <w:name w:val="08Podkapitola"/>
    <w:basedOn w:val="Heading2"/>
    <w:next w:val="09Text"/>
    <w:rsid w:val="00A32348"/>
    <w:pPr>
      <w:keepLines w:val="0"/>
      <w:numPr>
        <w:ilvl w:val="1"/>
        <w:numId w:val="1"/>
      </w:numPr>
      <w:spacing w:before="240"/>
      <w:ind w:left="0" w:firstLine="0"/>
      <w:outlineLvl w:val="9"/>
    </w:pPr>
    <w:rPr>
      <w:rFonts w:ascii="Times New Roman" w:eastAsia="Times New Roman" w:hAnsi="Times New Roman" w:cs="Times New Roman"/>
      <w:bCs w:val="0"/>
      <w:color w:val="auto"/>
      <w:spacing w:val="0"/>
      <w:sz w:val="20"/>
      <w:szCs w:val="20"/>
      <w:lang w:val="sk-SK" w:eastAsia="cs-CZ"/>
    </w:rPr>
  </w:style>
  <w:style w:type="paragraph" w:customStyle="1" w:styleId="13CislovanyZoznam">
    <w:name w:val="13CislovanyZoznam"/>
    <w:basedOn w:val="09Text"/>
    <w:rsid w:val="00A32348"/>
    <w:pPr>
      <w:numPr>
        <w:numId w:val="2"/>
      </w:numPr>
      <w:spacing w:before="0"/>
      <w:jc w:val="left"/>
    </w:pPr>
  </w:style>
  <w:style w:type="paragraph" w:styleId="NormalIndent">
    <w:name w:val="Normal Indent"/>
    <w:basedOn w:val="Normal"/>
    <w:semiHidden/>
    <w:rsid w:val="00A32348"/>
    <w:pPr>
      <w:spacing w:before="120"/>
      <w:ind w:firstLine="851"/>
    </w:pPr>
    <w:rPr>
      <w:lang w:val="cs-CZ"/>
    </w:rPr>
  </w:style>
  <w:style w:type="character" w:customStyle="1" w:styleId="Heading2Char">
    <w:name w:val="Heading 2 Char"/>
    <w:basedOn w:val="DefaultParagraphFont"/>
    <w:link w:val="Heading2"/>
    <w:uiPriority w:val="9"/>
    <w:semiHidden/>
    <w:rsid w:val="00A32348"/>
    <w:rPr>
      <w:rFonts w:asciiTheme="majorHAnsi" w:eastAsiaTheme="majorEastAsia" w:hAnsiTheme="majorHAnsi" w:cstheme="majorBidi"/>
      <w:b/>
      <w:bCs/>
      <w:color w:val="4F81BD" w:themeColor="accent1"/>
      <w:spacing w:val="10"/>
      <w:sz w:val="26"/>
      <w:szCs w:val="26"/>
    </w:rPr>
  </w:style>
  <w:style w:type="character" w:customStyle="1" w:styleId="Heading4Char">
    <w:name w:val="Heading 4 Char"/>
    <w:basedOn w:val="DefaultParagraphFont"/>
    <w:link w:val="Heading4"/>
    <w:uiPriority w:val="9"/>
    <w:semiHidden/>
    <w:rsid w:val="00C761F1"/>
    <w:rPr>
      <w:rFonts w:asciiTheme="majorHAnsi" w:eastAsiaTheme="majorEastAsia" w:hAnsiTheme="majorHAnsi" w:cstheme="majorBidi"/>
      <w:b/>
      <w:bCs/>
      <w:i/>
      <w:iCs/>
      <w:color w:val="4F81BD" w:themeColor="accent1"/>
      <w:spacing w:val="10"/>
      <w:sz w:val="24"/>
      <w:szCs w:val="20"/>
    </w:rPr>
  </w:style>
  <w:style w:type="paragraph" w:styleId="List2">
    <w:name w:val="List 2"/>
    <w:basedOn w:val="Normal"/>
    <w:uiPriority w:val="99"/>
    <w:semiHidden/>
    <w:unhideWhenUsed/>
    <w:rsid w:val="00C761F1"/>
    <w:pPr>
      <w:ind w:left="566" w:hanging="283"/>
      <w:contextualSpacing/>
    </w:pPr>
  </w:style>
  <w:style w:type="paragraph" w:styleId="ListContinue2">
    <w:name w:val="List Continue 2"/>
    <w:basedOn w:val="Normal"/>
    <w:uiPriority w:val="99"/>
    <w:semiHidden/>
    <w:unhideWhenUsed/>
    <w:rsid w:val="00C761F1"/>
    <w:pPr>
      <w:spacing w:after="120"/>
      <w:ind w:left="566"/>
      <w:contextualSpacing/>
    </w:pPr>
  </w:style>
  <w:style w:type="character" w:customStyle="1" w:styleId="Heading1Char">
    <w:name w:val="Heading 1 Char"/>
    <w:basedOn w:val="DefaultParagraphFont"/>
    <w:link w:val="Heading1"/>
    <w:uiPriority w:val="9"/>
    <w:rsid w:val="00D31FB8"/>
    <w:rPr>
      <w:rFonts w:asciiTheme="majorHAnsi" w:eastAsiaTheme="majorEastAsia" w:hAnsiTheme="majorHAnsi" w:cstheme="majorBidi"/>
      <w:b/>
      <w:bCs/>
      <w:color w:val="365F91" w:themeColor="accent1" w:themeShade="BF"/>
      <w:spacing w:val="10"/>
      <w:sz w:val="28"/>
      <w:szCs w:val="28"/>
    </w:rPr>
  </w:style>
  <w:style w:type="paragraph" w:styleId="Caption">
    <w:name w:val="caption"/>
    <w:basedOn w:val="Normal"/>
    <w:next w:val="Normal"/>
    <w:qFormat/>
    <w:rsid w:val="00386C44"/>
    <w:pPr>
      <w:spacing w:before="120" w:after="120"/>
    </w:pPr>
    <w:rPr>
      <w:rFonts w:ascii="Arial" w:hAnsi="Arial"/>
      <w:i/>
      <w:color w:val="000000"/>
      <w:spacing w:val="0"/>
      <w:sz w:val="20"/>
      <w:lang w:val="cs-CZ" w:eastAsia="cs-CZ"/>
    </w:rPr>
  </w:style>
  <w:style w:type="character" w:customStyle="1" w:styleId="shorttext">
    <w:name w:val="short_text"/>
    <w:basedOn w:val="DefaultParagraphFont"/>
    <w:rsid w:val="00FE53BF"/>
  </w:style>
  <w:style w:type="character" w:customStyle="1" w:styleId="hps">
    <w:name w:val="hps"/>
    <w:basedOn w:val="DefaultParagraphFont"/>
    <w:rsid w:val="00FE53BF"/>
  </w:style>
  <w:style w:type="paragraph" w:customStyle="1" w:styleId="Default">
    <w:name w:val="Default"/>
    <w:rsid w:val="00A14B25"/>
    <w:pPr>
      <w:autoSpaceDE w:val="0"/>
      <w:autoSpaceDN w:val="0"/>
      <w:adjustRightInd w:val="0"/>
      <w:spacing w:after="0" w:line="240" w:lineRule="auto"/>
    </w:pPr>
    <w:rPr>
      <w:rFonts w:ascii="Calibri" w:hAnsi="Calibri" w:cs="Calibri"/>
      <w:color w:val="000000"/>
      <w:sz w:val="24"/>
      <w:szCs w:val="24"/>
      <w:lang w:val="cs-CZ"/>
    </w:rPr>
  </w:style>
  <w:style w:type="character" w:styleId="Hyperlink">
    <w:name w:val="Hyperlink"/>
    <w:basedOn w:val="DefaultParagraphFont"/>
    <w:uiPriority w:val="99"/>
    <w:unhideWhenUsed/>
    <w:rsid w:val="004A2A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423295">
      <w:bodyDiv w:val="1"/>
      <w:marLeft w:val="0"/>
      <w:marRight w:val="0"/>
      <w:marTop w:val="0"/>
      <w:marBottom w:val="0"/>
      <w:divBdr>
        <w:top w:val="none" w:sz="0" w:space="0" w:color="auto"/>
        <w:left w:val="none" w:sz="0" w:space="0" w:color="auto"/>
        <w:bottom w:val="none" w:sz="0" w:space="0" w:color="auto"/>
        <w:right w:val="none" w:sz="0" w:space="0" w:color="auto"/>
      </w:divBdr>
    </w:div>
    <w:div w:id="125928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www.naspi.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E629C-722A-473D-BAB8-DA9F71382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1381</Words>
  <Characters>7875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AIS</Company>
  <LinksUpToDate>false</LinksUpToDate>
  <CharactersWithSpaces>9238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 Povolný</dc:creator>
  <cp:keywords/>
  <dc:description/>
  <cp:lastModifiedBy>Vladimír Povolný</cp:lastModifiedBy>
  <cp:revision>4</cp:revision>
  <dcterms:created xsi:type="dcterms:W3CDTF">2014-06-16T08:53:00Z</dcterms:created>
  <dcterms:modified xsi:type="dcterms:W3CDTF">2014-06-16T14:09:00Z</dcterms:modified>
</cp:coreProperties>
</file>